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Histomorphological Study of Dentine Pulp Complex of Continuously Growing Teeth in the Rabbits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Zoba H. Ali and Rabab Mubarak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1554-1564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Isolation and Characterization of Halophilic Aromatic and Chloroaromatic Degrader from Wadi El- Natrun Soda lakes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Hamdy A. Hassan, Nashwa MH Rizk, M. A. Hefnawy, and Ahmad M Awad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1565-1570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 of the Association of CYP2D6*4 Polymorphism with the Susceptibility of HCV- Related Liver Cirrhosis and Liver Cancer.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Sohair K. Sayed and Hala M. K. Imam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1571-1577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Use of GIS and Statistical Analysis to Investigate the Relationship between Atmospheric Pollution and Inversion (A case study: Tehran City)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Azadeh Arbabi</w:t>
            </w:r>
            <w:r w:rsidR="00523D74"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Gholamreza Miri and Mitra Bayat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1578-1582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Survay the Effect of Transformational Leadership on Organizational Culture in Petrochemical Industry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jokar , Davod Ghafori , Nasser Malekian Hosein Namdar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1583-1589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Demon Myth in the Epic of Khavaran Nameh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Shahrbanoo Haghshenas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1590-1592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Culture and its role in tourism development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Ebrahim Alinejad, Zahra Razaghi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1593-1597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Obstacles to localizing and institutionalizing Politics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farhadi, Iraj Ranjbar, sepahdare sadeghi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1598-1604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Gas management in future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Jaber Jamalsirat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1605-1609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Designing curriculum that fosters psycho-social and accountability issues in agricultural education Programs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Hulela K. and Oladele O.I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1610-1615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Constraints related to use of Information Communication Technologies tools among extension officers in the North- West Province, South Africa.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Mabe L K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1616-1619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Use of storage facilities by small-scale farmers in the Lejweleputswa District Free State, South Africa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Mazibuko, N.V.E and Oladele O.I.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1620-1624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Supervisors’ Specialization on Job Performance of Agriculture Science Teachers in Botswana Junior Secondary Schools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Molefhe L. and Oladele O.I.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1625-1632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Minimum Cost-Reliability Ratio Path Problem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Abdallah W. Aboutahoun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1633-1645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Novel Nanometric Reversible Four-bit Signed-magnitude Adder/Subtractor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Soudebeh Boroumand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1646-1655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Lived Experience of Iranian Caregivers of Comatose Patients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Mostafa Shokati A, Parkhideh Hasani, Human Manoochehri, Safar Ali Esmaili Vardanjani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1656-1662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MACROBUTTON MTEditEquationSection2 Equation Chapter 1 Section 1 SEQ MTEqn \r \h \* MERGEFORMAT SEQ MTSec \r 1 \h \* MERGEFORMAT SEQ MTChap \r 1 \h \* MERGEFORMAT People Counting in Extremely Dense Crowd using Blob Size Optimization 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Muhammad Arif, Sultan Daud, Saleh Basalamah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1663-1673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Investigation of Physical Characteristics of Bread by Processing Digital Images (machine vision)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Saeed Amani nia , Salar Mohammadi Aghje Gale , Adel Ranji , Ali Nekahi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1674-1678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Antimicrobial susceptibility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  <w:r w:rsidRPr="004D6271">
              <w:rPr>
                <w:b/>
                <w:bCs/>
                <w:sz w:val="20"/>
                <w:szCs w:val="20"/>
              </w:rPr>
              <w:t>isolated from patients with urinary tract infection referred to Imam Ali Hospital Kermanshah, Iran (2011)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Reza Faraji, Fereidoun Sabzi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1679-1682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Plant Growth Inducers on Morpho-physiological Traits of Corn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Zea mays </w:t>
            </w:r>
            <w:r w:rsidRPr="004D6271">
              <w:rPr>
                <w:b/>
                <w:bCs/>
                <w:sz w:val="20"/>
                <w:szCs w:val="20"/>
              </w:rPr>
              <w:t>L)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Ahmad Karimi, Reza Amirnia, Mehdi Tajbakhsh, Ali-Reza Eivazi, Korosh Karimi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1683-1688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of Golshan Shabestari and Raz mashahed’s characteristics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Bagher Toorang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1689-1695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Nuclear Waste Effects on Human Body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Maryam Esrafilian, Amir Mohammad Maghamipour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1696-1700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Investigating the Relationship between Knowledge Management Processes and Organizational Culture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jokar , Davod Ghafori , Nasser Malekian Hosein Namdar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1701-1706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9F" w:rsidRDefault="00F9799F" w:rsidP="00036E2F">
      <w:r>
        <w:separator/>
      </w:r>
    </w:p>
  </w:endnote>
  <w:endnote w:type="continuationSeparator" w:id="1">
    <w:p w:rsidR="00F9799F" w:rsidRDefault="00F9799F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450BA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3D74" w:rsidRPr="00523D74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9F" w:rsidRDefault="00F9799F" w:rsidP="00036E2F">
      <w:r>
        <w:separator/>
      </w:r>
    </w:p>
  </w:footnote>
  <w:footnote w:type="continuationSeparator" w:id="1">
    <w:p w:rsidR="00F9799F" w:rsidRDefault="00F9799F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50BA1"/>
    <w:rsid w:val="00463014"/>
    <w:rsid w:val="00523D74"/>
    <w:rsid w:val="00552747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50471"/>
    <w:rsid w:val="00B70AFA"/>
    <w:rsid w:val="00B70BDD"/>
    <w:rsid w:val="00BA5D56"/>
    <w:rsid w:val="00BE4196"/>
    <w:rsid w:val="00C602DA"/>
    <w:rsid w:val="00D727AE"/>
    <w:rsid w:val="00E711E2"/>
    <w:rsid w:val="00EB3CEB"/>
    <w:rsid w:val="00EC1978"/>
    <w:rsid w:val="00EF3EB6"/>
    <w:rsid w:val="00F43992"/>
    <w:rsid w:val="00F9799F"/>
    <w:rsid w:val="00FE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Company>微软中国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2013-02-15T13:41:00Z</dcterms:modified>
</cp:coreProperties>
</file>