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375"/>
        <w:gridCol w:w="30"/>
        <w:gridCol w:w="7768"/>
        <w:gridCol w:w="62"/>
        <w:gridCol w:w="216"/>
        <w:gridCol w:w="37"/>
        <w:gridCol w:w="1128"/>
      </w:tblGrid>
      <w:tr w:rsidR="003F7B1B" w:rsidTr="00DB7131">
        <w:trPr>
          <w:tblCellSpacing w:w="15" w:type="dxa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dxa"/>
            <w:gridSpan w:val="2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Choosing the Best Anti-Virus in the World by Application of TOPSIS Method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Hesam Naie , Kaveh Teymournejad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5082-5090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759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ind w:right="-108"/>
              <w:jc w:val="both"/>
              <w:rPr>
                <w:sz w:val="20"/>
                <w:szCs w:val="20"/>
              </w:rPr>
            </w:pPr>
            <w:bookmarkStart w:id="0" w:name="OLE_LINK97"/>
            <w:r w:rsidRPr="002B3D00">
              <w:rPr>
                <w:b/>
                <w:bCs/>
                <w:sz w:val="20"/>
                <w:szCs w:val="20"/>
              </w:rPr>
              <w:t>Evaluation the rule of NSAIDs in the creation and worsening of the upper gastrointestinal bleeding</w:t>
            </w:r>
            <w:bookmarkEnd w:id="0"/>
          </w:p>
          <w:p w:rsidR="001A724C" w:rsidRPr="002B3D00" w:rsidRDefault="001A724C" w:rsidP="001A724C">
            <w:pPr>
              <w:ind w:right="-108"/>
              <w:jc w:val="both"/>
              <w:rPr>
                <w:sz w:val="20"/>
                <w:szCs w:val="20"/>
              </w:rPr>
            </w:pPr>
            <w:bookmarkStart w:id="1" w:name="OLE_LINK1898"/>
            <w:r w:rsidRPr="002B3D00">
              <w:rPr>
                <w:sz w:val="20"/>
                <w:szCs w:val="20"/>
              </w:rPr>
              <w:t>Eilyad Issabeagloo</w:t>
            </w:r>
            <w:bookmarkEnd w:id="1"/>
            <w:r w:rsidRPr="002B3D00">
              <w:rPr>
                <w:sz w:val="20"/>
                <w:szCs w:val="20"/>
              </w:rPr>
              <w:t>, Mahmoud tabatabaei, Mohammad Taghizadieh</w:t>
            </w:r>
          </w:p>
          <w:p w:rsidR="001A724C" w:rsidRPr="002B3D00" w:rsidRDefault="001A724C" w:rsidP="001A724C">
            <w:pPr>
              <w:ind w:right="-108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5091-5097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pacing w:val="6"/>
                <w:sz w:val="20"/>
                <w:szCs w:val="20"/>
              </w:rPr>
              <w:t xml:space="preserve">Synthesis and novel chemical reaction for a new class of </w:t>
            </w:r>
            <w:r w:rsidRPr="002B3D00">
              <w:rPr>
                <w:b/>
                <w:bCs/>
                <w:spacing w:val="6"/>
                <w:sz w:val="20"/>
                <w:szCs w:val="20"/>
                <w:lang w:val="fr-FR"/>
              </w:rPr>
              <w:t>3-(1</w:t>
            </w:r>
            <w:r w:rsidRPr="002B3D00">
              <w:rPr>
                <w:spacing w:val="6"/>
                <w:sz w:val="20"/>
                <w:szCs w:val="20"/>
              </w:rPr>
              <w:t>'</w:t>
            </w:r>
            <w:r w:rsidRPr="002B3D00">
              <w:rPr>
                <w:b/>
                <w:bCs/>
                <w:spacing w:val="6"/>
                <w:sz w:val="20"/>
                <w:szCs w:val="20"/>
                <w:lang w:val="fr-FR"/>
              </w:rPr>
              <w:t>, 2</w:t>
            </w:r>
            <w:r w:rsidRPr="002B3D00">
              <w:rPr>
                <w:spacing w:val="6"/>
                <w:sz w:val="20"/>
                <w:szCs w:val="20"/>
              </w:rPr>
              <w:t>'</w:t>
            </w:r>
            <w:r w:rsidRPr="002B3D00">
              <w:rPr>
                <w:b/>
                <w:bCs/>
                <w:spacing w:val="6"/>
                <w:sz w:val="20"/>
                <w:szCs w:val="20"/>
                <w:lang w:val="fr-FR"/>
              </w:rPr>
              <w:t>-dihydroxyeth-1</w:t>
            </w:r>
            <w:r w:rsidRPr="002B3D00">
              <w:rPr>
                <w:spacing w:val="6"/>
                <w:sz w:val="20"/>
                <w:szCs w:val="20"/>
              </w:rPr>
              <w:t>'</w:t>
            </w:r>
            <w:r w:rsidRPr="002B3D00">
              <w:rPr>
                <w:b/>
                <w:bCs/>
                <w:spacing w:val="6"/>
                <w:sz w:val="20"/>
                <w:szCs w:val="20"/>
                <w:lang w:val="fr-FR"/>
              </w:rPr>
              <w:t xml:space="preserve">-yl)-1-phenylpyrazolo [3, 4-b] quinoxaline </w:t>
            </w:r>
            <w:r w:rsidRPr="002B3D00">
              <w:rPr>
                <w:b/>
                <w:bCs/>
                <w:spacing w:val="6"/>
                <w:sz w:val="20"/>
                <w:szCs w:val="20"/>
              </w:rPr>
              <w:t>series “</w:t>
            </w:r>
            <w:r w:rsidRPr="002B3D00">
              <w:rPr>
                <w:b/>
                <w:bCs/>
                <w:i/>
                <w:iCs/>
                <w:spacing w:val="6"/>
                <w:sz w:val="20"/>
                <w:szCs w:val="20"/>
              </w:rPr>
              <w:t>C</w:t>
            </w:r>
            <w:r w:rsidRPr="002B3D00">
              <w:rPr>
                <w:b/>
                <w:bCs/>
                <w:spacing w:val="6"/>
                <w:sz w:val="20"/>
                <w:szCs w:val="20"/>
              </w:rPr>
              <w:t>-nucleosides” as antiviral agents</w:t>
            </w:r>
          </w:p>
          <w:p w:rsidR="001A724C" w:rsidRPr="002B3D00" w:rsidRDefault="001A724C" w:rsidP="001A724C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Y. Fakhreldin, S.M. El-Kousy, and M. El Ashry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5098-5103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Competition on Relation of Corporate Governance Parameters and Cash Holding Level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Zahra Poorzamani, Amir Hossein Mortezaie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5104-5112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Analysis of emotional intelligence (EQ) and study the relationship between students’ demography traits and emotional intelligence (Case study: students of Tabriz Islamic Azad University)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Kamran Pashayi Fakhri, Peyman Ghanimat, Parvaneh Adelzadeh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5113-5120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Erythropoietin and adiponectin and the inflammatory cytokines .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Damanhouri. L H., Al-Sakkaf. K.A, Elshal. M.F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5121-5127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Topical Application of Honey on Management of Chemotherapy Induced Oral Stomatitis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Salwa A. Mohamed, AmanyShebland Soheir Mohamed Weheida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5128-5134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Application of Artificial Bee Colony Algorithm for Optimal Overcurrent Relay Coordination for Power System Including DGs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Mostafa Azimi Dehaghani , Mehdi Soltani , Sayed Mohsen Ahmadi, Payam Ghaebi Panah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5135-5142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Evaluation Of Serum Levels Of The Adipokines Chemerin And Resistin In Preeclampsia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Abeer A. AL-Refai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5143-5151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IN"/>
              </w:rPr>
              <w:t>Competency Based Training Need Assessment for IT Companies in Chennai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IN"/>
              </w:rPr>
              <w:t xml:space="preserve">N. Akbar Jan , Dr.C. Muthuvelayutham 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IN"/>
              </w:rPr>
              <w:t>5152-5155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Artificial Intelligence Approaches to Dynamic Project Success Assessment Taxonomic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Min-Yuan Cheng , Li-Chuan Lien , Hsing-Chih Tsai ,Pi-Hung Chen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5156-5163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769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Relationship between human resources development and knowledge management value chain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Beigi Rrizi and Badri Shahtalebi</w:t>
            </w:r>
          </w:p>
          <w:p w:rsidR="001A724C" w:rsidRPr="002B3D00" w:rsidRDefault="001A724C" w:rsidP="001A724C">
            <w:pPr>
              <w:ind w:left="148" w:right="177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5164-5171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ind w:right="-18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Relationship between Managers’ Communicational Skills and Teachers’ Organizational Commitment</w:t>
            </w:r>
          </w:p>
          <w:p w:rsidR="001A724C" w:rsidRPr="002B3D00" w:rsidRDefault="001A724C" w:rsidP="001A724C">
            <w:pPr>
              <w:ind w:right="-18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Mahmoodikia and Eghbal Paktinat</w:t>
            </w:r>
          </w:p>
          <w:p w:rsidR="001A724C" w:rsidRPr="002B3D00" w:rsidRDefault="001A724C" w:rsidP="001A724C">
            <w:pPr>
              <w:ind w:left="290" w:right="-18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5172-5180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771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9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Analysis of Mechanisms for Water Management Improvement from the Viewpoint of Tehran Province Farmers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Shaghayegh Khalili</w:t>
            </w:r>
          </w:p>
          <w:p w:rsidR="001A724C" w:rsidRPr="002B3D00" w:rsidRDefault="001A724C" w:rsidP="001A724C">
            <w:pPr>
              <w:ind w:left="148" w:right="177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5181-5189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Reviewing the dissociation forms of the political offences, the revolt and the fighting offence from the jurisprudence viewpoint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Hossein Ghanbari Ghomi Kala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5190-5197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Cytotoxic and Ultrastrctural Perturbations of Aluminum Exposed Nile Catfish with Special Reference to the Mitigating Effect of Vitamin C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Gihan G. Moustafa, Samah Khalil, Mohamed M. A. Hussein and Zeinab, M. Labib</w:t>
            </w:r>
          </w:p>
          <w:p w:rsidR="001A724C" w:rsidRPr="002B3D00" w:rsidRDefault="001A724C" w:rsidP="001A724C">
            <w:pPr>
              <w:autoSpaceDE w:val="0"/>
              <w:autoSpaceDN w:val="0"/>
              <w:ind w:left="1134" w:hanging="1134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5198-5210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Perspective of nurses working in medical-training hospitals in Kohkiloyeh and Boyer-Ahmad province towards continuing education</w:t>
            </w:r>
          </w:p>
          <w:p w:rsidR="001A724C" w:rsidRPr="002B3D00" w:rsidRDefault="001A724C" w:rsidP="001A724C">
            <w:pPr>
              <w:pStyle w:val="els-author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Sima Mohammad Hossini, Masood Moghimi, Zohera Karimi, Ebrahim Momeni, Sayed Javad Sadat,Ardashir Afrasiabifar,Khierollah Nooryan, Hashemi Mohamad Abad N.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5211-5215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OLE_LINK1913"/>
            <w:r w:rsidRPr="002B3D00">
              <w:rPr>
                <w:b/>
                <w:bCs/>
                <w:sz w:val="20"/>
                <w:szCs w:val="20"/>
              </w:rPr>
              <w:t>A New Efficient Fuzzy Wavelet Neural Network Based Imperialist Competitive Algorithm for Control of Nonlinear</w:t>
            </w:r>
            <w:bookmarkEnd w:id="2"/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 Industrial Processes</w:t>
            </w:r>
            <w:r w:rsidRPr="002B3D00">
              <w:rPr>
                <w:sz w:val="20"/>
                <w:szCs w:val="20"/>
                <w:lang w:val="en-GB"/>
              </w:rPr>
              <w:t xml:space="preserve">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Mehdi Soltani, Sayed Mohsen Ahmadi, Payam Ghaebi Panah, Ramtin Sadeghi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5216-5221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Obstacles to Clinical Education from the Viewpoint of Nursing Students of Yasouj University of Medical Sciences</w:t>
            </w:r>
          </w:p>
          <w:p w:rsidR="001A724C" w:rsidRPr="002B3D00" w:rsidRDefault="001A724C" w:rsidP="001A724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noProof/>
                <w:sz w:val="20"/>
                <w:szCs w:val="20"/>
              </w:rPr>
              <w:drawing>
                <wp:inline distT="0" distB="0" distL="0" distR="0">
                  <wp:extent cx="4933950" cy="40186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40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4C" w:rsidRPr="002B3D00" w:rsidRDefault="001A724C" w:rsidP="001A724C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5222-5225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 Enhanced Solution of the Universal Lambert's Problem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Alshaery A. A.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5226-5229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Genetic Counseling on Consanguineous Spouses Attending Maternal and Child Health Centers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Magda Ahmed abd Elsattar</w:t>
            </w:r>
            <w:r w:rsidRPr="002B3D00">
              <w:rPr>
                <w:sz w:val="20"/>
                <w:szCs w:val="20"/>
              </w:rPr>
              <w:t>, Om</w:t>
            </w:r>
            <w:r w:rsidRPr="002B3D00">
              <w:rPr>
                <w:sz w:val="20"/>
                <w:szCs w:val="20"/>
                <w:lang w:val="en-GB"/>
              </w:rPr>
              <w:t>a</w:t>
            </w:r>
            <w:r w:rsidRPr="002B3D00">
              <w:rPr>
                <w:sz w:val="20"/>
                <w:szCs w:val="20"/>
              </w:rPr>
              <w:t>ima Mohamed Esmat, and Hala Mohamed Mohamed Hussein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5230-5240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779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Customized Rigid Gas Permeable lens fitting for keratoconus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>John Ching-Jen Hsiao, Jung-Kai Tseng, Tzu-Lan ChenWen-Pin Lin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5241-5243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Appraisal of Reader’s Role in Revolutionary Potential of Hypertext Fiction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Ladan Modir, Sohaimi Bin Abdul Aziz, Mohammad Saghafi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5244-5246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Monitoring and management of rapidly progressing monocular keratoconus over 5 years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Santos Shan-Yu Tseng, Kuo-Chen Su, John Ching-Jen Hsiao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5247-5250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Proposed a Mathematical Based Applicable Method for Moho Depth Estimation by Use of Bouguer Anomaly Gravity Data- Case Study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Roshanak Rajablou, Abbas Abbaszadeh Shahri and Fardin Vahidi </w:t>
            </w:r>
          </w:p>
          <w:p w:rsidR="001A724C" w:rsidRPr="002B3D00" w:rsidRDefault="001A724C" w:rsidP="001A724C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5251-5258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3" w:name="_GoBack6"/>
            <w:r w:rsidRPr="002B3D00">
              <w:rPr>
                <w:b/>
                <w:bCs/>
                <w:sz w:val="20"/>
                <w:szCs w:val="20"/>
              </w:rPr>
              <w:t>Assessment of socio-demographic characteristics in Infertile mans who Referred to Shariati Hospital in 1390</w:t>
            </w:r>
            <w:bookmarkEnd w:id="3"/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Habibi M,Sadighi Gilani MA,Hassanzadeh G, Dargahi H,Shamsi A, Choobineh K,Saeepour Nand </w:t>
            </w:r>
          </w:p>
          <w:p w:rsidR="001A724C" w:rsidRPr="002B3D00" w:rsidRDefault="001A724C" w:rsidP="001A724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Choobineh H</w:t>
            </w:r>
          </w:p>
          <w:p w:rsidR="001A724C" w:rsidRPr="002B3D00" w:rsidRDefault="001A724C" w:rsidP="001A724C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5259-5264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784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beneficial property of hydroalcoholic extract of Annab on burn healing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Ansari samani R, Baradaran A, Esmaeli E, Shahinfard N, Parvin N, Namjoo AR, Shirzad Hand Rafieian-kopaei M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5265-5268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 Investigation of the Role of Continuous Improvement Excellence Model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Fatemeh Nikbakht Mobarakeh and Badri shahtalebi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5269-5276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4" w:name="OLE_LINK1925"/>
            <w:r w:rsidRPr="002B3D00">
              <w:rPr>
                <w:b/>
                <w:bCs/>
                <w:sz w:val="20"/>
                <w:szCs w:val="20"/>
              </w:rPr>
              <w:t>Relationship between human resources development and knowledge management value chain</w:t>
            </w:r>
            <w:bookmarkEnd w:id="4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Beigi Rrizi and Badri Shahtalebi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5277-5282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5" w:name="OLE_LINK1927"/>
            <w:r w:rsidRPr="002B3D00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bookmarkEnd w:id="5"/>
            <w:r w:rsidRPr="002B3D00">
              <w:rPr>
                <w:b/>
                <w:bCs/>
                <w:sz w:val="20"/>
                <w:szCs w:val="20"/>
              </w:rPr>
              <w:t xml:space="preserve"> Propagation of Medicinal Plant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Orthosiphun Stamineus</w:t>
            </w:r>
            <w:r w:rsidRPr="002B3D00">
              <w:rPr>
                <w:b/>
                <w:bCs/>
                <w:sz w:val="20"/>
                <w:szCs w:val="20"/>
              </w:rPr>
              <w:t xml:space="preserve"> (Misai Kucing) Through Axillary Branching and Callus Culture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6" w:name="OLE_LINK1928"/>
            <w:r w:rsidRPr="002B3D00">
              <w:rPr>
                <w:sz w:val="20"/>
                <w:szCs w:val="20"/>
              </w:rPr>
              <w:t>Kamaludin Rashid</w:t>
            </w:r>
            <w:bookmarkEnd w:id="6"/>
            <w:r w:rsidRPr="002B3D00">
              <w:rPr>
                <w:sz w:val="20"/>
                <w:szCs w:val="20"/>
              </w:rPr>
              <w:t>, Arash Nezhadahmadi, Roihan Mohsin, Shamrul Azhar, Shahril Efzueni1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5283-5294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7" w:name="OLE_LINK1929"/>
            <w:r w:rsidRPr="002B3D00">
              <w:rPr>
                <w:rStyle w:val="hps"/>
                <w:b/>
                <w:bCs/>
                <w:sz w:val="20"/>
                <w:szCs w:val="20"/>
              </w:rPr>
              <w:t>Evaluation of Quality of</w:t>
            </w:r>
            <w:bookmarkEnd w:id="7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working life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 teaching hospitals in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Ahwaz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Medical University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 its relationship with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knowledge management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from the perspective 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senior and junior managers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 hospitals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Azadeh Ahmadi Dashtian</w:t>
            </w:r>
            <w:r w:rsidRPr="002B3D00">
              <w:rPr>
                <w:rStyle w:val="hps"/>
                <w:sz w:val="20"/>
                <w:szCs w:val="20"/>
              </w:rPr>
              <w:t>, Masoude Asl Iravan, Nazari Aslan</w:t>
            </w:r>
            <w:r w:rsidRPr="002B3D00">
              <w:rPr>
                <w:rStyle w:val="af1"/>
                <w:sz w:val="20"/>
                <w:szCs w:val="20"/>
              </w:rPr>
              <w:t>3</w:t>
            </w:r>
            <w:r w:rsidRPr="002B3D00">
              <w:rPr>
                <w:sz w:val="20"/>
                <w:szCs w:val="20"/>
              </w:rPr>
              <w:t>, Nazari Hamed, Raadabadi Mehdi</w:t>
            </w:r>
            <w:r w:rsidRPr="002B3D00">
              <w:rPr>
                <w:rStyle w:val="af1"/>
                <w:sz w:val="20"/>
                <w:szCs w:val="20"/>
              </w:rPr>
              <w:t>5</w:t>
            </w:r>
            <w:r w:rsidRPr="002B3D00">
              <w:rPr>
                <w:rStyle w:val="hps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Moghadami Fard Zeinab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5295-5301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789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8" w:name="OLE_LINK1930"/>
            <w:r w:rsidRPr="002B3D00">
              <w:rPr>
                <w:b/>
                <w:bCs/>
                <w:sz w:val="20"/>
                <w:szCs w:val="20"/>
              </w:rPr>
              <w:t>Gap between the pattern of food consumption with interests in boy student</w:t>
            </w:r>
            <w:bookmarkEnd w:id="8"/>
            <w:r w:rsidRPr="002B3D00">
              <w:rPr>
                <w:sz w:val="20"/>
                <w:szCs w:val="20"/>
              </w:rPr>
              <w:t>’</w:t>
            </w:r>
            <w:r w:rsidRPr="002B3D00">
              <w:rPr>
                <w:b/>
                <w:bCs/>
                <w:sz w:val="20"/>
                <w:szCs w:val="20"/>
              </w:rPr>
              <w:t xml:space="preserve">s 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Abedi GHasem, Ahmadi Azadeh , Zahedi,H , Rostami, Farideh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5302-5307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Paradigm of Mobile Government Establishment, Basic Necessity in the Third Millenary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Amin Balaghi Inalo, Mehrzad Sarfarazi, Mehdi Rouhi Khalili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5308-5316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Application of Mendel Accountant in Population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Genetic Studies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Esmaeilzadeh Mahdi , Kazemzadeh Fariba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5317-5320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Histological and ultrastructural studies on the effect of Costus Plant and Amphotericin B on male lung rats infected by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Aspergillus niger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Sanna A, khalifa, Rahma A Al-Elyani and Dalia M, Domiaty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5321-5338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9" w:name="OLE_LINK1931"/>
            <w:r w:rsidRPr="002B3D00">
              <w:rPr>
                <w:rStyle w:val="word"/>
                <w:b/>
                <w:bCs/>
                <w:sz w:val="20"/>
                <w:szCs w:val="20"/>
              </w:rPr>
              <w:t xml:space="preserve">Assessment of quality of life in hepatitis B patients </w:t>
            </w:r>
            <w:bookmarkEnd w:id="9"/>
            <w:r w:rsidRPr="002B3D00">
              <w:rPr>
                <w:b/>
                <w:bCs/>
                <w:sz w:val="20"/>
                <w:szCs w:val="20"/>
              </w:rPr>
              <w:t xml:space="preserve">compared </w:t>
            </w:r>
            <w:r w:rsidRPr="002B3D00">
              <w:rPr>
                <w:rStyle w:val="word"/>
                <w:b/>
                <w:bCs/>
                <w:sz w:val="20"/>
                <w:szCs w:val="20"/>
              </w:rPr>
              <w:t>with healthy people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bookmarkStart w:id="10" w:name="OLE_LINK1932"/>
            <w:r w:rsidRPr="002B3D00">
              <w:rPr>
                <w:sz w:val="20"/>
                <w:szCs w:val="20"/>
              </w:rPr>
              <w:t xml:space="preserve">Abedi, Ghasem </w:t>
            </w:r>
            <w:bookmarkEnd w:id="10"/>
            <w:r w:rsidRPr="002B3D00">
              <w:rPr>
                <w:sz w:val="20"/>
                <w:szCs w:val="20"/>
              </w:rPr>
              <w:t>, Ahmadi Azadeh , Rostami Farideh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5339-5343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Comparison of the Low Dose Polyethylene Glycol with Lactulose and Magnesium Hydroxide in Constipated Children. A Multicentric Randomized Clinical trial.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Shahsanam Gheibi, Mohammad Hadi Imanieh, Mahmood Haghighat, Hossein Niknahad, Mohammad Sadegh Sayyafan, Farzaneh Moatamed, Mohammad Hussein Saneian, Hasan Karami, Mohammad Reza Esmaeili Dooki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5344-5350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1" w:name="OLE_LINK1934"/>
            <w:r w:rsidRPr="002B3D00">
              <w:rPr>
                <w:b/>
                <w:bCs/>
                <w:sz w:val="20"/>
                <w:szCs w:val="20"/>
              </w:rPr>
              <w:t>Human Activity Recognition System: Using Improved Crossbreed Features and Artificial Neural Network</w:t>
            </w:r>
            <w:bookmarkEnd w:id="11"/>
          </w:p>
          <w:p w:rsidR="001A724C" w:rsidRPr="002B3D00" w:rsidRDefault="001A724C" w:rsidP="001A724C">
            <w:pPr>
              <w:pStyle w:val="1"/>
              <w:jc w:val="both"/>
              <w:outlineLvl w:val="0"/>
              <w:rPr>
                <w:rFonts w:eastAsia="Times New Roman"/>
                <w:color w:val="auto"/>
                <w:sz w:val="20"/>
                <w:szCs w:val="20"/>
              </w:rPr>
            </w:pPr>
            <w:bookmarkStart w:id="12" w:name="OLE_LINK1935"/>
            <w:r w:rsidRPr="002B3D00">
              <w:rPr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>Asmatullah Chaudhry, Javed Ullah, M. Arfan Jaffar, Jin Young Kim, Tran Anh Tuan</w:t>
            </w:r>
            <w:bookmarkEnd w:id="12"/>
            <w:r w:rsidRPr="002B3D00">
              <w:rPr>
                <w:rFonts w:eastAsia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5351-5356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Saudi Arabia Global Health Professional Students Tobacco Survey 2010–2011</w:t>
            </w:r>
          </w:p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Abdullah M.Al-Bedah, Jamal A. Basahi, Samar S.Ahmed and Nadia A. Mohamed </w:t>
            </w:r>
          </w:p>
          <w:p w:rsidR="001A724C" w:rsidRPr="002B3D00" w:rsidRDefault="001A724C" w:rsidP="001A724C">
            <w:pPr>
              <w:pStyle w:val="nospacing1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5357-5368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797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of Leucocyte Esterase Reagent Strips as a screening test for Spontaneous Bacterial Peritonitis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Khaled M. Hadhoud; Mahmoud A.A. Ashour; Osama M. Basha; Fawzy A. El-Messallamy, Alaa Anwar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>And Raghda Abd ellatif Hafez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5369-5375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Some Fibrinolytic Factors for Assessment of Lower Extremity Arterial Disease (LEAD) in Diabetic Patients</w:t>
            </w:r>
          </w:p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Mahmoud A. Ashour; Hisham Mohamed Omar ; Ola Aly Hussein and Nanis A. Salah </w:t>
            </w:r>
          </w:p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ind w:left="1134" w:hanging="1134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5376-5387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ind w:right="-51"/>
              <w:jc w:val="both"/>
              <w:rPr>
                <w:sz w:val="20"/>
                <w:szCs w:val="20"/>
              </w:rPr>
            </w:pPr>
            <w:bookmarkStart w:id="13" w:name="OLE_LINK1936"/>
            <w:r w:rsidRPr="002B3D00">
              <w:rPr>
                <w:b/>
                <w:bCs/>
                <w:sz w:val="20"/>
                <w:szCs w:val="20"/>
              </w:rPr>
              <w:t>Ev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2B3D00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2B3D00">
              <w:rPr>
                <w:b/>
                <w:bCs/>
                <w:sz w:val="20"/>
                <w:szCs w:val="20"/>
              </w:rPr>
              <w:t>u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2B3D00">
              <w:rPr>
                <w:b/>
                <w:bCs/>
                <w:sz w:val="20"/>
                <w:szCs w:val="20"/>
              </w:rPr>
              <w:t>tion</w:t>
            </w:r>
            <w:r w:rsidRPr="002B3D00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</w:rPr>
              <w:t>f</w:t>
            </w:r>
            <w:r w:rsidRPr="002B3D00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C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y</w:t>
            </w:r>
            <w:r w:rsidRPr="002B3D00">
              <w:rPr>
                <w:b/>
                <w:bCs/>
                <w:sz w:val="20"/>
                <w:szCs w:val="20"/>
              </w:rPr>
              <w:t>stat</w:t>
            </w:r>
            <w:r w:rsidRPr="002B3D00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2B3D00">
              <w:rPr>
                <w:b/>
                <w:bCs/>
                <w:sz w:val="20"/>
                <w:szCs w:val="20"/>
              </w:rPr>
              <w:t>n</w:t>
            </w:r>
            <w:r w:rsidRPr="002B3D00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C</w:t>
            </w:r>
            <w:r w:rsidRPr="002B3D00">
              <w:rPr>
                <w:b/>
                <w:bCs/>
                <w:sz w:val="20"/>
                <w:szCs w:val="20"/>
              </w:rPr>
              <w:t>,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Fibronectin</w:t>
            </w:r>
            <w:r w:rsidRPr="002B3D00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and</w:t>
            </w:r>
            <w:r w:rsidRPr="002B3D00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2"/>
                <w:sz w:val="20"/>
                <w:szCs w:val="20"/>
              </w:rPr>
              <w:t>A</w:t>
            </w:r>
            <w:r w:rsidRPr="002B3D00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p</w:t>
            </w:r>
            <w:r w:rsidRPr="002B3D00">
              <w:rPr>
                <w:b/>
                <w:bCs/>
                <w:sz w:val="20"/>
                <w:szCs w:val="20"/>
              </w:rPr>
              <w:t>ha-</w:t>
            </w:r>
            <w:r w:rsidRPr="002B3D00">
              <w:rPr>
                <w:b/>
                <w:bCs/>
                <w:spacing w:val="-2"/>
                <w:sz w:val="20"/>
                <w:szCs w:val="20"/>
              </w:rPr>
              <w:t>F</w:t>
            </w:r>
            <w:r w:rsidRPr="002B3D00">
              <w:rPr>
                <w:b/>
                <w:bCs/>
                <w:sz w:val="20"/>
                <w:szCs w:val="20"/>
              </w:rPr>
              <w:t>eto</w:t>
            </w:r>
            <w:r w:rsidRPr="002B3D00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P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</w:rPr>
              <w:t>tein</w:t>
            </w:r>
            <w:r w:rsidRPr="002B3D00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2B3D00">
              <w:rPr>
                <w:b/>
                <w:bCs/>
                <w:sz w:val="20"/>
                <w:szCs w:val="20"/>
              </w:rPr>
              <w:t>s</w:t>
            </w:r>
            <w:r w:rsidRPr="002B3D00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Bi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h</w:t>
            </w:r>
            <w:r w:rsidRPr="002B3D00">
              <w:rPr>
                <w:b/>
                <w:bCs/>
                <w:sz w:val="20"/>
                <w:szCs w:val="20"/>
              </w:rPr>
              <w:t>emi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2B3D00">
              <w:rPr>
                <w:b/>
                <w:bCs/>
                <w:sz w:val="20"/>
                <w:szCs w:val="20"/>
              </w:rPr>
              <w:t>l</w:t>
            </w:r>
            <w:r w:rsidRPr="002B3D00">
              <w:rPr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2B3D00">
              <w:rPr>
                <w:b/>
                <w:bCs/>
                <w:sz w:val="20"/>
                <w:szCs w:val="20"/>
              </w:rPr>
              <w:t>ark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2B3D00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2B3D00">
              <w:rPr>
                <w:b/>
                <w:bCs/>
                <w:sz w:val="20"/>
                <w:szCs w:val="20"/>
              </w:rPr>
              <w:t>s</w:t>
            </w:r>
            <w:r w:rsidRPr="002B3D00"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in</w:t>
            </w:r>
            <w:r w:rsidRPr="002B3D00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Patients with</w:t>
            </w:r>
            <w:r w:rsidRPr="002B3D00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L</w:t>
            </w:r>
            <w:r w:rsidRPr="002B3D00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2B3D00">
              <w:rPr>
                <w:b/>
                <w:bCs/>
                <w:spacing w:val="1"/>
                <w:sz w:val="20"/>
                <w:szCs w:val="20"/>
              </w:rPr>
              <w:t>v</w:t>
            </w:r>
            <w:r w:rsidRPr="002B3D00">
              <w:rPr>
                <w:b/>
                <w:bCs/>
                <w:sz w:val="20"/>
                <w:szCs w:val="20"/>
              </w:rPr>
              <w:t>er</w:t>
            </w:r>
            <w:r w:rsidRPr="002B3D00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Diseases</w:t>
            </w:r>
            <w:bookmarkEnd w:id="13"/>
          </w:p>
          <w:p w:rsidR="001A724C" w:rsidRPr="002B3D00" w:rsidRDefault="001A724C" w:rsidP="001A724C">
            <w:pPr>
              <w:snapToGrid w:val="0"/>
              <w:ind w:right="-5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El-S</w:t>
            </w:r>
            <w:r w:rsidRPr="002B3D00">
              <w:rPr>
                <w:spacing w:val="-1"/>
                <w:sz w:val="20"/>
                <w:szCs w:val="20"/>
              </w:rPr>
              <w:t>a</w:t>
            </w:r>
            <w:r w:rsidRPr="002B3D00">
              <w:rPr>
                <w:sz w:val="20"/>
                <w:szCs w:val="20"/>
              </w:rPr>
              <w:t>ei</w:t>
            </w:r>
            <w:r w:rsidRPr="002B3D00">
              <w:rPr>
                <w:spacing w:val="1"/>
                <w:sz w:val="20"/>
                <w:szCs w:val="20"/>
              </w:rPr>
              <w:t>d</w:t>
            </w:r>
            <w:r w:rsidRPr="002B3D00">
              <w:rPr>
                <w:sz w:val="20"/>
                <w:szCs w:val="20"/>
              </w:rPr>
              <w:t>,</w:t>
            </w:r>
            <w:r w:rsidRPr="002B3D00">
              <w:rPr>
                <w:spacing w:val="16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M.</w:t>
            </w:r>
            <w:r w:rsidRPr="002B3D00">
              <w:rPr>
                <w:spacing w:val="7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E.</w:t>
            </w:r>
            <w:r w:rsidRPr="002B3D00">
              <w:rPr>
                <w:spacing w:val="4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El-Ba</w:t>
            </w:r>
            <w:r w:rsidRPr="002B3D00">
              <w:rPr>
                <w:spacing w:val="1"/>
                <w:sz w:val="20"/>
                <w:szCs w:val="20"/>
              </w:rPr>
              <w:t>w</w:t>
            </w:r>
            <w:r w:rsidRPr="002B3D00">
              <w:rPr>
                <w:spacing w:val="-1"/>
                <w:sz w:val="20"/>
                <w:szCs w:val="20"/>
              </w:rPr>
              <w:t>ab</w:t>
            </w:r>
            <w:r w:rsidRPr="002B3D00">
              <w:rPr>
                <w:sz w:val="20"/>
                <w:szCs w:val="20"/>
              </w:rPr>
              <w:t>,</w:t>
            </w:r>
            <w:r w:rsidRPr="002B3D00">
              <w:rPr>
                <w:spacing w:val="20"/>
                <w:sz w:val="20"/>
                <w:szCs w:val="20"/>
              </w:rPr>
              <w:t xml:space="preserve"> </w:t>
            </w:r>
            <w:r w:rsidRPr="002B3D00">
              <w:rPr>
                <w:spacing w:val="-2"/>
                <w:sz w:val="20"/>
                <w:szCs w:val="20"/>
              </w:rPr>
              <w:t>M</w:t>
            </w:r>
            <w:r w:rsidRPr="002B3D00">
              <w:rPr>
                <w:sz w:val="20"/>
                <w:szCs w:val="20"/>
              </w:rPr>
              <w:t>ou</w:t>
            </w:r>
            <w:r w:rsidRPr="002B3D00">
              <w:rPr>
                <w:spacing w:val="1"/>
                <w:sz w:val="20"/>
                <w:szCs w:val="20"/>
              </w:rPr>
              <w:t>s</w:t>
            </w:r>
            <w:r w:rsidRPr="002B3D00">
              <w:rPr>
                <w:spacing w:val="-1"/>
                <w:sz w:val="20"/>
                <w:szCs w:val="20"/>
              </w:rPr>
              <w:t>a</w:t>
            </w:r>
            <w:r w:rsidRPr="002B3D00">
              <w:rPr>
                <w:sz w:val="20"/>
                <w:szCs w:val="20"/>
              </w:rPr>
              <w:t>,</w:t>
            </w:r>
            <w:r w:rsidRPr="002B3D00">
              <w:rPr>
                <w:spacing w:val="14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M.</w:t>
            </w:r>
            <w:r w:rsidRPr="002B3D00">
              <w:rPr>
                <w:spacing w:val="5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Mou</w:t>
            </w:r>
            <w:r w:rsidRPr="002B3D00">
              <w:rPr>
                <w:spacing w:val="1"/>
                <w:sz w:val="20"/>
                <w:szCs w:val="20"/>
              </w:rPr>
              <w:t>s</w:t>
            </w:r>
            <w:r w:rsidRPr="002B3D00">
              <w:rPr>
                <w:sz w:val="20"/>
                <w:szCs w:val="20"/>
              </w:rPr>
              <w:t>tafa,</w:t>
            </w:r>
            <w:r w:rsidRPr="002B3D00">
              <w:rPr>
                <w:spacing w:val="20"/>
                <w:sz w:val="20"/>
                <w:szCs w:val="20"/>
              </w:rPr>
              <w:t xml:space="preserve"> </w:t>
            </w:r>
            <w:r w:rsidRPr="002B3D00">
              <w:rPr>
                <w:spacing w:val="1"/>
                <w:sz w:val="20"/>
                <w:szCs w:val="20"/>
              </w:rPr>
              <w:t>H</w:t>
            </w:r>
            <w:r w:rsidRPr="002B3D00">
              <w:rPr>
                <w:spacing w:val="-1"/>
                <w:sz w:val="20"/>
                <w:szCs w:val="20"/>
              </w:rPr>
              <w:t>a</w:t>
            </w:r>
            <w:r w:rsidRPr="002B3D00">
              <w:rPr>
                <w:sz w:val="20"/>
                <w:szCs w:val="20"/>
              </w:rPr>
              <w:t>m</w:t>
            </w:r>
            <w:r w:rsidRPr="002B3D00">
              <w:rPr>
                <w:spacing w:val="1"/>
                <w:sz w:val="20"/>
                <w:szCs w:val="20"/>
              </w:rPr>
              <w:t>d</w:t>
            </w:r>
            <w:r w:rsidRPr="002B3D00">
              <w:rPr>
                <w:sz w:val="20"/>
                <w:szCs w:val="20"/>
              </w:rPr>
              <w:t>y,</w:t>
            </w:r>
            <w:r w:rsidRPr="002B3D00">
              <w:rPr>
                <w:spacing w:val="15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M.</w:t>
            </w:r>
            <w:r w:rsidRPr="002B3D00">
              <w:rPr>
                <w:spacing w:val="7"/>
                <w:sz w:val="20"/>
                <w:szCs w:val="20"/>
              </w:rPr>
              <w:t xml:space="preserve"> </w:t>
            </w:r>
            <w:r w:rsidRPr="002B3D00">
              <w:rPr>
                <w:spacing w:val="-2"/>
                <w:sz w:val="20"/>
                <w:szCs w:val="20"/>
              </w:rPr>
              <w:t>M</w:t>
            </w:r>
            <w:r w:rsidRPr="002B3D00">
              <w:rPr>
                <w:sz w:val="20"/>
                <w:szCs w:val="20"/>
              </w:rPr>
              <w:t>oustaf</w:t>
            </w:r>
            <w:r w:rsidRPr="002B3D00">
              <w:rPr>
                <w:spacing w:val="-2"/>
                <w:sz w:val="20"/>
                <w:szCs w:val="20"/>
              </w:rPr>
              <w:t>a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spacing w:val="1"/>
                <w:sz w:val="20"/>
                <w:szCs w:val="20"/>
              </w:rPr>
              <w:t>I</w:t>
            </w:r>
            <w:r w:rsidRPr="002B3D00">
              <w:rPr>
                <w:sz w:val="20"/>
                <w:szCs w:val="20"/>
              </w:rPr>
              <w:t>brah</w:t>
            </w:r>
            <w:r w:rsidRPr="002B3D00">
              <w:rPr>
                <w:spacing w:val="-1"/>
                <w:sz w:val="20"/>
                <w:szCs w:val="20"/>
              </w:rPr>
              <w:t>i</w:t>
            </w:r>
            <w:r w:rsidRPr="002B3D00">
              <w:rPr>
                <w:sz w:val="20"/>
                <w:szCs w:val="20"/>
              </w:rPr>
              <w:t>m,</w:t>
            </w:r>
            <w:r w:rsidRPr="002B3D00">
              <w:rPr>
                <w:spacing w:val="16"/>
                <w:sz w:val="20"/>
                <w:szCs w:val="20"/>
              </w:rPr>
              <w:t xml:space="preserve"> </w:t>
            </w:r>
            <w:r w:rsidRPr="002B3D00">
              <w:rPr>
                <w:spacing w:val="-2"/>
                <w:sz w:val="20"/>
                <w:szCs w:val="20"/>
              </w:rPr>
              <w:t>H</w:t>
            </w:r>
            <w:r w:rsidRPr="002B3D00">
              <w:rPr>
                <w:sz w:val="20"/>
                <w:szCs w:val="20"/>
              </w:rPr>
              <w:t>.</w:t>
            </w:r>
            <w:r w:rsidRPr="002B3D00">
              <w:rPr>
                <w:spacing w:val="6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</w:t>
            </w:r>
            <w:r w:rsidRPr="002B3D00">
              <w:rPr>
                <w:spacing w:val="-1"/>
                <w:sz w:val="20"/>
                <w:szCs w:val="20"/>
              </w:rPr>
              <w:t>o</w:t>
            </w:r>
            <w:r w:rsidRPr="002B3D00">
              <w:rPr>
                <w:spacing w:val="1"/>
                <w:sz w:val="20"/>
                <w:szCs w:val="20"/>
              </w:rPr>
              <w:t>h</w:t>
            </w:r>
            <w:r w:rsidRPr="002B3D00">
              <w:rPr>
                <w:sz w:val="20"/>
                <w:szCs w:val="20"/>
              </w:rPr>
              <w:t>ame</w:t>
            </w:r>
            <w:r w:rsidRPr="002B3D00">
              <w:rPr>
                <w:spacing w:val="-1"/>
                <w:sz w:val="20"/>
                <w:szCs w:val="20"/>
              </w:rPr>
              <w:t>d</w:t>
            </w:r>
            <w:r w:rsidRPr="002B3D00">
              <w:rPr>
                <w:sz w:val="20"/>
                <w:szCs w:val="20"/>
              </w:rPr>
              <w:t>,</w:t>
            </w:r>
            <w:r w:rsidRPr="002B3D00">
              <w:rPr>
                <w:spacing w:val="20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Magdi,</w:t>
            </w:r>
            <w:r w:rsidRPr="002B3D00">
              <w:rPr>
                <w:spacing w:val="12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M., Salam</w:t>
            </w:r>
            <w:r w:rsidRPr="002B3D00">
              <w:rPr>
                <w:spacing w:val="-1"/>
                <w:sz w:val="20"/>
                <w:szCs w:val="20"/>
              </w:rPr>
              <w:t>a</w:t>
            </w:r>
            <w:r w:rsidRPr="002B3D00">
              <w:rPr>
                <w:sz w:val="20"/>
                <w:szCs w:val="20"/>
              </w:rPr>
              <w:t xml:space="preserve"> and</w:t>
            </w:r>
            <w:r w:rsidRPr="002B3D00">
              <w:rPr>
                <w:spacing w:val="7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Mohamed,</w:t>
            </w:r>
            <w:r w:rsidRPr="002B3D00">
              <w:rPr>
                <w:spacing w:val="18"/>
                <w:sz w:val="20"/>
                <w:szCs w:val="20"/>
              </w:rPr>
              <w:t xml:space="preserve"> </w:t>
            </w:r>
            <w:r w:rsidRPr="002B3D00">
              <w:rPr>
                <w:spacing w:val="1"/>
                <w:sz w:val="20"/>
                <w:szCs w:val="20"/>
              </w:rPr>
              <w:t>H</w:t>
            </w:r>
            <w:r w:rsidRPr="002B3D00">
              <w:rPr>
                <w:sz w:val="20"/>
                <w:szCs w:val="20"/>
              </w:rPr>
              <w:t>.</w:t>
            </w:r>
            <w:r w:rsidRPr="002B3D00">
              <w:rPr>
                <w:spacing w:val="3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Ab</w:t>
            </w:r>
            <w:r w:rsidRPr="002B3D00">
              <w:rPr>
                <w:spacing w:val="1"/>
                <w:sz w:val="20"/>
                <w:szCs w:val="20"/>
              </w:rPr>
              <w:t>d</w:t>
            </w:r>
            <w:r w:rsidRPr="002B3D00">
              <w:rPr>
                <w:sz w:val="20"/>
                <w:szCs w:val="20"/>
              </w:rPr>
              <w:t>-Elzahe</w:t>
            </w:r>
            <w:r w:rsidRPr="002B3D00">
              <w:rPr>
                <w:spacing w:val="-1"/>
                <w:sz w:val="20"/>
                <w:szCs w:val="20"/>
              </w:rPr>
              <w:t>r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5388-5397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4" w:name="OLE_LINK1937"/>
            <w:r w:rsidRPr="002B3D00">
              <w:rPr>
                <w:b/>
                <w:bCs/>
                <w:sz w:val="20"/>
                <w:szCs w:val="20"/>
              </w:rPr>
              <w:t>Teamwork Characteristics, Communication Structures, Supervision and Patient Safety in Special Care Units and General Wards in El-Minia University Hospital</w:t>
            </w:r>
            <w:bookmarkEnd w:id="14"/>
          </w:p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Wafaa Abd El-Azeem El-Hosany and Sanaa M. Araef </w:t>
            </w:r>
          </w:p>
          <w:p w:rsidR="001A724C" w:rsidRPr="002B3D00" w:rsidRDefault="001A724C" w:rsidP="001A724C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5398-5406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ind w:right="2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Prognostic Assessment of P-Glycoprotein over Expression in Refractory and / or Relapsed Acute Myeloid Leukemia and Response to Cyclosporine A</w:t>
            </w:r>
          </w:p>
          <w:p w:rsidR="001A724C" w:rsidRPr="002B3D00" w:rsidRDefault="001A724C" w:rsidP="001A724C">
            <w:pPr>
              <w:ind w:right="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Ashraf M. El Hefni, Fouad M. Abu Taleb, Khaled M.Hadhoud, Mahmoud A. Ashour and Amal Ahmed Zidan</w:t>
            </w:r>
          </w:p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5407-5416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5" w:name="OLE_LINK1938"/>
            <w:r w:rsidRPr="002B3D00">
              <w:rPr>
                <w:b/>
                <w:bCs/>
                <w:sz w:val="20"/>
                <w:szCs w:val="20"/>
              </w:rPr>
              <w:t>Seismic Rehabilitation of Strengthened Reinforced Concrete Exterior Beam-Column Joints Using FRP Composites</w:t>
            </w:r>
            <w:bookmarkEnd w:id="15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6" w:name="OLE_LINK1939"/>
            <w:r w:rsidRPr="002B3D00">
              <w:rPr>
                <w:sz w:val="20"/>
                <w:szCs w:val="20"/>
              </w:rPr>
              <w:t>Mohammad Zeynali Moghaddam</w:t>
            </w:r>
            <w:bookmarkEnd w:id="16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5417-5427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7" w:name="OLE_LINK1940"/>
            <w:r w:rsidRPr="002B3D00">
              <w:rPr>
                <w:b/>
                <w:bCs/>
                <w:sz w:val="20"/>
                <w:szCs w:val="20"/>
              </w:rPr>
              <w:t>Seismic Rehabilitation of Strengthened Reinforced Concrete Interior Beam-Column Joints Using FRP Composites</w:t>
            </w:r>
            <w:bookmarkEnd w:id="17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18" w:name="OLE_LINK1941"/>
            <w:r w:rsidRPr="002B3D00">
              <w:rPr>
                <w:sz w:val="20"/>
                <w:szCs w:val="20"/>
              </w:rPr>
              <w:t>Mohammad Zeynali Moghaddam</w:t>
            </w:r>
            <w:bookmarkEnd w:id="18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5428-5435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Numerical Investigation on the Effect of Angle and Initiation Point of Slope on the Base Flexural Moment in Seawalls under Random Waves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Ramin Vafaeipour Sorkhabi</w:t>
            </w:r>
            <w:r w:rsidRPr="002B3D00">
              <w:rPr>
                <w:rFonts w:hint="eastAsia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Afshin Abasi</w:t>
            </w:r>
            <w:r w:rsidRPr="002B3D00">
              <w:rPr>
                <w:rFonts w:hint="eastAsia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Omid Giyasi Tabrizi (Corresponding Author)</w:t>
            </w:r>
          </w:p>
          <w:p w:rsidR="001A724C" w:rsidRPr="002B3D00" w:rsidRDefault="001A724C" w:rsidP="001A7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5436-5441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Prevalence Study of Hepatitis B virus (HBV) Infection by Serological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techniques in Jeddah, Saudi Arabia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Redwan N A; M M M Ahmed and M B I Barnawi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5442-5448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9" w:name="OLE_LINK1942"/>
            <w:r w:rsidRPr="002B3D00">
              <w:rPr>
                <w:b/>
                <w:bCs/>
                <w:sz w:val="20"/>
                <w:szCs w:val="20"/>
              </w:rPr>
              <w:t>Evaluation of Locational Marginal Prices in Electricity Market</w:t>
            </w:r>
            <w:bookmarkEnd w:id="19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  <w:bookmarkStart w:id="20" w:name="OLE_LINK1943"/>
            <w:r w:rsidRPr="002B3D00">
              <w:rPr>
                <w:sz w:val="20"/>
                <w:szCs w:val="20"/>
              </w:rPr>
              <w:t>Ramtin Sadeghi, Payam Ghaebi Panah, Iman Saadi Nezhad, Amin Imanian</w:t>
            </w:r>
            <w:bookmarkEnd w:id="20"/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5449-5451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Numerical</w:t>
            </w:r>
            <w:r w:rsidRPr="002B3D00">
              <w:rPr>
                <w:b/>
                <w:bCs/>
                <w:spacing w:val="36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Solution</w:t>
            </w:r>
            <w:r w:rsidRPr="002B3D00">
              <w:rPr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of</w:t>
            </w:r>
            <w:r w:rsidRPr="002B3D00">
              <w:rPr>
                <w:b/>
                <w:bCs/>
                <w:spacing w:val="72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-41"/>
                <w:sz w:val="20"/>
                <w:szCs w:val="20"/>
              </w:rPr>
              <w:t>V</w:t>
            </w:r>
            <w:r w:rsidRPr="002B3D00">
              <w:rPr>
                <w:b/>
                <w:bCs/>
                <w:sz w:val="20"/>
                <w:szCs w:val="20"/>
              </w:rPr>
              <w:t>olterra</w:t>
            </w:r>
            <w:r w:rsidRPr="002B3D00">
              <w:rPr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and</w:t>
            </w:r>
            <w:r w:rsidRPr="002B3D00">
              <w:rPr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-40"/>
                <w:sz w:val="20"/>
                <w:szCs w:val="20"/>
              </w:rPr>
              <w:t>F</w:t>
            </w:r>
            <w:r w:rsidRPr="002B3D00">
              <w:rPr>
                <w:b/>
                <w:bCs/>
                <w:sz w:val="20"/>
                <w:szCs w:val="20"/>
              </w:rPr>
              <w:t>redholm</w:t>
            </w:r>
            <w:r w:rsidRPr="002B3D00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I</w:t>
            </w:r>
            <w:r w:rsidRPr="002B3D00">
              <w:rPr>
                <w:b/>
                <w:bCs/>
                <w:spacing w:val="-11"/>
                <w:sz w:val="20"/>
                <w:szCs w:val="20"/>
              </w:rPr>
              <w:t>n</w:t>
            </w:r>
            <w:r w:rsidRPr="002B3D00">
              <w:rPr>
                <w:b/>
                <w:bCs/>
                <w:sz w:val="20"/>
                <w:szCs w:val="20"/>
              </w:rPr>
              <w:t>tegral Equations</w:t>
            </w:r>
            <w:r w:rsidRPr="002B3D00"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of the Second Kind by</w:t>
            </w:r>
            <w:r w:rsidRPr="002B3D00">
              <w:rPr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Using</w:t>
            </w:r>
            <w:r w:rsidRPr="002B3D00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pacing w:val="-22"/>
                <w:sz w:val="20"/>
                <w:szCs w:val="20"/>
              </w:rPr>
              <w:t>V</w:t>
            </w:r>
            <w:r w:rsidRPr="002B3D00">
              <w:rPr>
                <w:b/>
                <w:bCs/>
                <w:sz w:val="20"/>
                <w:szCs w:val="20"/>
              </w:rPr>
              <w:t>ariational Iteration</w:t>
            </w:r>
            <w:r w:rsidRPr="002B3D00">
              <w:rPr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Meth</w:t>
            </w:r>
            <w:r w:rsidRPr="002B3D00">
              <w:rPr>
                <w:b/>
                <w:bCs/>
                <w:spacing w:val="10"/>
                <w:sz w:val="20"/>
                <w:szCs w:val="20"/>
              </w:rPr>
              <w:t>o</w:t>
            </w:r>
            <w:r w:rsidRPr="002B3D00">
              <w:rPr>
                <w:b/>
                <w:bCs/>
                <w:sz w:val="20"/>
                <w:szCs w:val="20"/>
              </w:rPr>
              <w:t>d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M. H. Saleh,</w:t>
            </w:r>
            <w:r w:rsidRPr="002B3D00">
              <w:rPr>
                <w:spacing w:val="40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S. M. Amer</w:t>
            </w:r>
            <w:r w:rsidRPr="002B3D00">
              <w:rPr>
                <w:spacing w:val="42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and</w:t>
            </w:r>
            <w:r w:rsidRPr="002B3D00">
              <w:rPr>
                <w:spacing w:val="48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M.</w:t>
            </w:r>
            <w:r w:rsidRPr="002B3D00">
              <w:rPr>
                <w:spacing w:val="23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H.</w:t>
            </w:r>
            <w:r w:rsidRPr="002B3D00">
              <w:rPr>
                <w:spacing w:val="25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Ahmed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5452-5456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Elemental Analysis of Hematite by Instrumental Neutron Activation Analysis</w:t>
            </w:r>
          </w:p>
          <w:p w:rsidR="001A724C" w:rsidRPr="002B3D00" w:rsidRDefault="001A724C" w:rsidP="001A724C">
            <w:pPr>
              <w:pStyle w:val="a6"/>
              <w:spacing w:before="0" w:beforeAutospacing="0" w:after="0" w:afterAutospacing="0"/>
              <w:ind w:left="405" w:hanging="36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 El-Taher and W.R. Alharbi</w:t>
            </w:r>
          </w:p>
          <w:p w:rsidR="001A724C" w:rsidRPr="002B3D00" w:rsidRDefault="001A724C" w:rsidP="001A724C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5457-5461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809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2B3D00" w:rsidRDefault="001A724C" w:rsidP="001A724C">
            <w:pPr>
              <w:jc w:val="both"/>
              <w:rPr>
                <w:sz w:val="20"/>
                <w:szCs w:val="20"/>
                <w:rtl/>
              </w:rPr>
            </w:pPr>
            <w:bookmarkStart w:id="21" w:name="OLE_LINK1949"/>
            <w:r w:rsidRPr="002B3D00">
              <w:rPr>
                <w:b/>
                <w:bCs/>
                <w:sz w:val="20"/>
                <w:szCs w:val="20"/>
              </w:rPr>
              <w:t>Preventive effects</w:t>
            </w:r>
            <w:bookmarkEnd w:id="21"/>
            <w:r w:rsidRPr="002B3D00">
              <w:rPr>
                <w:b/>
                <w:bCs/>
                <w:sz w:val="20"/>
                <w:szCs w:val="20"/>
              </w:rPr>
              <w:t xml:space="preserve"> of Turmeric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Curcuma longa</w:t>
            </w:r>
            <w:r w:rsidRPr="002B3D00">
              <w:rPr>
                <w:b/>
                <w:bCs/>
                <w:sz w:val="20"/>
                <w:szCs w:val="20"/>
              </w:rPr>
              <w:t xml:space="preserve"> Linn.) Powder on hepatic steatosis in the rats fed with high fat diet</w:t>
            </w:r>
          </w:p>
          <w:p w:rsidR="001A724C" w:rsidRPr="002B3D00" w:rsidRDefault="001A724C" w:rsidP="001A724C">
            <w:pPr>
              <w:jc w:val="both"/>
              <w:rPr>
                <w:sz w:val="20"/>
                <w:szCs w:val="20"/>
                <w:rtl/>
              </w:rPr>
            </w:pPr>
            <w:bookmarkStart w:id="22" w:name="OLE_LINK1950"/>
            <w:r w:rsidRPr="002B3D00">
              <w:rPr>
                <w:sz w:val="20"/>
                <w:szCs w:val="20"/>
              </w:rPr>
              <w:t>Ramin Kaffashi Elahi</w:t>
            </w:r>
            <w:bookmarkEnd w:id="22"/>
          </w:p>
          <w:p w:rsidR="001A724C" w:rsidRPr="005419B9" w:rsidRDefault="001A724C" w:rsidP="001A72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A724C" w:rsidRPr="002B3D00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5462-5468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lastRenderedPageBreak/>
              <w:t>810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pStyle w:val="1"/>
              <w:snapToGrid w:val="0"/>
              <w:jc w:val="both"/>
              <w:outlineLvl w:val="0"/>
              <w:rPr>
                <w:rFonts w:eastAsia="Times New Roman"/>
                <w:color w:val="auto"/>
                <w:sz w:val="18"/>
                <w:szCs w:val="18"/>
              </w:rPr>
            </w:pPr>
            <w:bookmarkStart w:id="23" w:name="OLE_LINK1951"/>
            <w:r w:rsidRPr="005419B9">
              <w:rPr>
                <w:rFonts w:eastAsia="Times New Roman"/>
                <w:color w:val="auto"/>
                <w:sz w:val="18"/>
                <w:szCs w:val="18"/>
              </w:rPr>
              <w:t>Identification of the Etiological Agents of Onychomycosis in Tehran (2011-2012)</w:t>
            </w:r>
            <w:bookmarkEnd w:id="23"/>
          </w:p>
          <w:p w:rsidR="001A724C" w:rsidRPr="005419B9" w:rsidRDefault="001A724C" w:rsidP="001A724C">
            <w:pPr>
              <w:autoSpaceDE w:val="0"/>
              <w:autoSpaceDN w:val="0"/>
              <w:snapToGrid w:val="0"/>
              <w:jc w:val="both"/>
              <w:rPr>
                <w:sz w:val="18"/>
                <w:szCs w:val="18"/>
              </w:rPr>
            </w:pPr>
            <w:bookmarkStart w:id="24" w:name="OLE_LINK1952"/>
            <w:r w:rsidRPr="005419B9">
              <w:rPr>
                <w:sz w:val="18"/>
                <w:szCs w:val="18"/>
              </w:rPr>
              <w:t>Mehraban Falahati</w:t>
            </w:r>
            <w:bookmarkEnd w:id="24"/>
            <w:r w:rsidRPr="005419B9">
              <w:rPr>
                <w:sz w:val="18"/>
                <w:szCs w:val="18"/>
              </w:rPr>
              <w:t>, Zeinab Ghasemi, Zaini Farideh, Mehrdad Assadi, Farzaneh Ahmadi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5469-5472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811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bookmarkStart w:id="25" w:name="OLE_LINK1953"/>
            <w:r w:rsidRPr="005419B9">
              <w:rPr>
                <w:b/>
                <w:bCs/>
                <w:sz w:val="18"/>
                <w:szCs w:val="18"/>
              </w:rPr>
              <w:t>Dynamic Stability Improvement in Multi Machine Power System by Using AVR</w:t>
            </w:r>
            <w:bookmarkEnd w:id="25"/>
          </w:p>
          <w:p w:rsidR="001A724C" w:rsidRPr="005419B9" w:rsidRDefault="001A724C" w:rsidP="001A724C">
            <w:pPr>
              <w:jc w:val="both"/>
              <w:rPr>
                <w:sz w:val="18"/>
                <w:szCs w:val="18"/>
              </w:rPr>
            </w:pPr>
            <w:bookmarkStart w:id="26" w:name="OLE_LINK1954"/>
            <w:r w:rsidRPr="005419B9">
              <w:rPr>
                <w:sz w:val="18"/>
                <w:szCs w:val="18"/>
              </w:rPr>
              <w:t>Shoorangiz Shams Shamsabad Farahani</w:t>
            </w:r>
            <w:bookmarkEnd w:id="26"/>
            <w:r w:rsidRPr="005419B9">
              <w:rPr>
                <w:sz w:val="18"/>
                <w:szCs w:val="18"/>
              </w:rPr>
              <w:t>, Mehdi Nikzad, Behrang Yousefpour, Hossein Tourang, Mohammad Bigdeli Tabar</w:t>
            </w:r>
          </w:p>
          <w:p w:rsidR="001A724C" w:rsidRPr="005419B9" w:rsidRDefault="001A724C" w:rsidP="001A724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5473-5477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812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bookmarkStart w:id="27" w:name="OLE_LINK1956"/>
            <w:r w:rsidRPr="005419B9">
              <w:rPr>
                <w:b/>
                <w:bCs/>
                <w:sz w:val="18"/>
                <w:szCs w:val="18"/>
              </w:rPr>
              <w:t>A new optimization method for PSS design in New-England Power system</w:t>
            </w:r>
            <w:bookmarkEnd w:id="27"/>
          </w:p>
          <w:p w:rsidR="001A724C" w:rsidRPr="005419B9" w:rsidRDefault="001A724C" w:rsidP="001A724C">
            <w:pPr>
              <w:jc w:val="both"/>
              <w:rPr>
                <w:sz w:val="18"/>
                <w:szCs w:val="18"/>
              </w:rPr>
            </w:pPr>
            <w:bookmarkStart w:id="28" w:name="OLE_LINK1957"/>
            <w:r w:rsidRPr="005419B9">
              <w:rPr>
                <w:sz w:val="18"/>
                <w:szCs w:val="18"/>
              </w:rPr>
              <w:t>Mehdi Nikzad</w:t>
            </w:r>
            <w:bookmarkEnd w:id="28"/>
            <w:r w:rsidRPr="005419B9">
              <w:rPr>
                <w:sz w:val="18"/>
                <w:szCs w:val="18"/>
              </w:rPr>
              <w:t>, Shoorangiz Shams Shamsabad Farahani, Mohammad Bigdeli Tabar, Hossein Tourang, Behrang Yousefpour</w:t>
            </w:r>
          </w:p>
          <w:p w:rsidR="001A724C" w:rsidRPr="005419B9" w:rsidRDefault="001A724C" w:rsidP="001A724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419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5478-5483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813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b/>
                <w:bCs/>
                <w:sz w:val="18"/>
                <w:szCs w:val="18"/>
              </w:rPr>
              <w:t xml:space="preserve">The Effect of the Quality of Information Disclosure on Profit Information content and the </w:t>
            </w:r>
            <w:bookmarkStart w:id="29" w:name="OLE_LINK1960"/>
            <w:r w:rsidRPr="005419B9">
              <w:rPr>
                <w:b/>
                <w:bCs/>
                <w:sz w:val="18"/>
                <w:szCs w:val="18"/>
              </w:rPr>
              <w:t xml:space="preserve">Book Value of the Equity of Firms </w:t>
            </w:r>
            <w:bookmarkEnd w:id="29"/>
            <w:r w:rsidRPr="005419B9">
              <w:rPr>
                <w:b/>
                <w:bCs/>
                <w:sz w:val="18"/>
                <w:szCs w:val="18"/>
              </w:rPr>
              <w:t>listed on Tehran Stock Exchange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rStyle w:val="apple-style-span"/>
                <w:sz w:val="18"/>
                <w:szCs w:val="18"/>
                <w:shd w:val="clear" w:color="auto" w:fill="FFFFFF"/>
              </w:rPr>
              <w:t>Seyyed Majid Eslamzadeh</w:t>
            </w:r>
            <w:r w:rsidRPr="005419B9">
              <w:rPr>
                <w:sz w:val="18"/>
                <w:szCs w:val="18"/>
              </w:rPr>
              <w:t>,</w:t>
            </w:r>
            <w:r w:rsidRPr="005419B9">
              <w:rPr>
                <w:rStyle w:val="apple-style-span"/>
                <w:sz w:val="18"/>
                <w:szCs w:val="18"/>
                <w:shd w:val="clear" w:color="auto" w:fill="FFFFFF"/>
              </w:rPr>
              <w:t xml:space="preserve"> Dr.Seyed Ali Vaez , Dr. Ali Ramezan Ahmadi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5484-5496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814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pStyle w:val="10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bookmarkStart w:id="30" w:name="OLE_LINK1964"/>
            <w:r w:rsidRPr="005419B9">
              <w:rPr>
                <w:b/>
                <w:sz w:val="18"/>
                <w:szCs w:val="18"/>
              </w:rPr>
              <w:t>Voltage Control by using STATCOM</w:t>
            </w:r>
            <w:bookmarkEnd w:id="30"/>
          </w:p>
          <w:p w:rsidR="001A724C" w:rsidRPr="005419B9" w:rsidRDefault="001A724C" w:rsidP="001A724C">
            <w:pPr>
              <w:jc w:val="both"/>
              <w:rPr>
                <w:sz w:val="18"/>
                <w:szCs w:val="18"/>
              </w:rPr>
            </w:pPr>
            <w:bookmarkStart w:id="31" w:name="OLE_LINK1965"/>
            <w:r w:rsidRPr="005419B9">
              <w:rPr>
                <w:sz w:val="18"/>
                <w:szCs w:val="18"/>
              </w:rPr>
              <w:t>Amin Imanian , Ramtin Sadeghi , Payam Ghaebi Panah , Iman Saadi Nezhad</w:t>
            </w:r>
            <w:bookmarkEnd w:id="31"/>
          </w:p>
          <w:p w:rsidR="001A724C" w:rsidRPr="005419B9" w:rsidRDefault="001A724C" w:rsidP="001A72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5497-5500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815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jc w:val="both"/>
              <w:rPr>
                <w:sz w:val="18"/>
                <w:szCs w:val="18"/>
              </w:rPr>
            </w:pPr>
            <w:r w:rsidRPr="005419B9">
              <w:rPr>
                <w:b/>
                <w:bCs/>
                <w:sz w:val="18"/>
                <w:szCs w:val="18"/>
              </w:rPr>
              <w:t xml:space="preserve">Employed nurse’s awareness about nursing sighted tasks </w:t>
            </w:r>
          </w:p>
          <w:p w:rsidR="001A724C" w:rsidRPr="005419B9" w:rsidRDefault="001A724C" w:rsidP="001A724C">
            <w:pPr>
              <w:jc w:val="both"/>
              <w:rPr>
                <w:sz w:val="18"/>
                <w:szCs w:val="18"/>
              </w:rPr>
            </w:pPr>
            <w:r w:rsidRPr="005419B9">
              <w:rPr>
                <w:sz w:val="18"/>
                <w:szCs w:val="18"/>
              </w:rPr>
              <w:t>Safar Ali Esmaeili Vardanjani,</w:t>
            </w:r>
            <w:r w:rsidRPr="005419B9">
              <w:rPr>
                <w:rStyle w:val="ww-absatz-standardschriftart"/>
                <w:sz w:val="18"/>
                <w:szCs w:val="18"/>
              </w:rPr>
              <w:t xml:space="preserve"> </w:t>
            </w:r>
            <w:r w:rsidRPr="005419B9">
              <w:rPr>
                <w:rStyle w:val="hps"/>
                <w:sz w:val="18"/>
                <w:szCs w:val="18"/>
              </w:rPr>
              <w:t>Ali Reza</w:t>
            </w:r>
            <w:r w:rsidRPr="005419B9">
              <w:rPr>
                <w:rStyle w:val="longtext"/>
                <w:sz w:val="18"/>
                <w:szCs w:val="18"/>
              </w:rPr>
              <w:t xml:space="preserve"> </w:t>
            </w:r>
            <w:r w:rsidRPr="005419B9">
              <w:rPr>
                <w:rStyle w:val="hps"/>
                <w:sz w:val="18"/>
                <w:szCs w:val="18"/>
              </w:rPr>
              <w:t>Mohajjel Aghdam,</w:t>
            </w:r>
            <w:r w:rsidRPr="005419B9">
              <w:rPr>
                <w:sz w:val="18"/>
                <w:szCs w:val="18"/>
              </w:rPr>
              <w:t xml:space="preserve"> Mohammad Sohrabi, Padideh Malekpoor, </w:t>
            </w:r>
            <w:r w:rsidRPr="005419B9">
              <w:rPr>
                <w:rStyle w:val="hps"/>
                <w:sz w:val="18"/>
                <w:szCs w:val="18"/>
              </w:rPr>
              <w:t xml:space="preserve">Delavar Dadkhah, </w:t>
            </w:r>
            <w:r w:rsidRPr="005419B9">
              <w:rPr>
                <w:rStyle w:val="longtext"/>
                <w:sz w:val="18"/>
                <w:szCs w:val="18"/>
              </w:rPr>
              <w:t>hamdallah alinejad</w:t>
            </w:r>
          </w:p>
          <w:p w:rsidR="001A724C" w:rsidRPr="005419B9" w:rsidRDefault="001A724C" w:rsidP="001A72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5501-5505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816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autoSpaceDE w:val="0"/>
              <w:autoSpaceDN w:val="0"/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b/>
                <w:bCs/>
                <w:sz w:val="18"/>
                <w:szCs w:val="18"/>
              </w:rPr>
              <w:t>Effectiveness of Semmes–Weinstein monofilament examination for diabetic peripheral neuropathy screening in Ahvaz, Iran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sz w:val="18"/>
                <w:szCs w:val="18"/>
              </w:rPr>
              <w:t>Shahram Baraz, Hajiee Bibi –Shahbazian, Masoume Salehi Kamboo, Mahmood Latifi Jafar Moghadassi,Mostafa Javadi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5506-5510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817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b/>
                <w:bCs/>
                <w:sz w:val="18"/>
                <w:szCs w:val="18"/>
              </w:rPr>
              <w:t>The study of students’ computer knowledge in the Shahrekord University of Medical Sciences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sz w:val="18"/>
                <w:szCs w:val="18"/>
              </w:rPr>
              <w:t>Mahmoud Mobasheri, Abolghasem Sharifi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5511-5516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818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b/>
                <w:bCs/>
                <w:sz w:val="18"/>
                <w:szCs w:val="18"/>
              </w:rPr>
              <w:t>Suffering Sources among the Newly-Graduated Nurses at the Beginning of Their Clinical Work: A Qualitative Study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sz w:val="18"/>
                <w:szCs w:val="18"/>
              </w:rPr>
              <w:t>Forough Rafii, Mahbobeh Sajadi hezaveh, Naiemeh Seyedfatemi, Safar Ali Esmaeili Vardanjani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5517-5524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b/>
                <w:bCs/>
                <w:sz w:val="18"/>
                <w:szCs w:val="18"/>
              </w:rPr>
              <w:t>The studying of frequency of Anemia and its related factors among pregnant woman in Shahreza during (2010-2011)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sz w:val="18"/>
                <w:szCs w:val="18"/>
              </w:rPr>
              <w:t>Ramezani Y, Mobasheri Mahmoud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5525-5528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820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jc w:val="both"/>
              <w:rPr>
                <w:sz w:val="18"/>
                <w:szCs w:val="18"/>
              </w:rPr>
            </w:pPr>
            <w:r w:rsidRPr="005419B9">
              <w:rPr>
                <w:b/>
                <w:bCs/>
                <w:sz w:val="18"/>
                <w:szCs w:val="18"/>
              </w:rPr>
              <w:t>Living ups and down: The Life Experiences of the Spinal Cord Injured in Winter Sport of Tube-riding: A Qualitative Phenomenology Research</w:t>
            </w:r>
          </w:p>
          <w:p w:rsidR="001A724C" w:rsidRPr="005419B9" w:rsidRDefault="001A724C" w:rsidP="001A724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419B9">
              <w:rPr>
                <w:sz w:val="18"/>
                <w:szCs w:val="18"/>
              </w:rPr>
              <w:t>Heidar Ali Abedi, Fatemeh Ghani Dehkordi, Mohammad Esmaiel Hajinezhad, Mohammad Ali Najafi Khah, Zohreh Ghezelsefli,</w:t>
            </w:r>
            <w:r w:rsidRPr="005419B9">
              <w:rPr>
                <w:sz w:val="18"/>
                <w:szCs w:val="18"/>
                <w:rtl/>
              </w:rPr>
              <w:t xml:space="preserve"> </w:t>
            </w:r>
            <w:r w:rsidRPr="005419B9">
              <w:rPr>
                <w:sz w:val="18"/>
                <w:szCs w:val="18"/>
              </w:rPr>
              <w:t>Safar Ali Esmaeili Vardanjani</w:t>
            </w:r>
          </w:p>
          <w:p w:rsidR="001A724C" w:rsidRPr="005419B9" w:rsidRDefault="001A724C" w:rsidP="001A72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5529-5535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821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jc w:val="both"/>
              <w:rPr>
                <w:sz w:val="18"/>
                <w:szCs w:val="18"/>
              </w:rPr>
            </w:pPr>
            <w:r w:rsidRPr="005419B9">
              <w:rPr>
                <w:b/>
                <w:bCs/>
                <w:sz w:val="18"/>
                <w:szCs w:val="18"/>
              </w:rPr>
              <w:t>Wound healing Benefits of Curcumin for Perineal Repair after Episiotomy: Results of an Iranian Randomized Controlled Trial</w:t>
            </w:r>
          </w:p>
          <w:p w:rsidR="001A724C" w:rsidRPr="005419B9" w:rsidRDefault="001A724C" w:rsidP="001A724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419B9">
              <w:rPr>
                <w:sz w:val="18"/>
                <w:szCs w:val="18"/>
              </w:rPr>
              <w:t>Safar Ali Esmaeili Vardanjani, Fahimeh Sehati Shafai, Parvin Mohebi, Marjan Deyhimi, Abbas Delazar Morteza Ghojazadeh, Padideh Malekpour</w:t>
            </w:r>
          </w:p>
          <w:p w:rsidR="001A724C" w:rsidRPr="005419B9" w:rsidRDefault="001A724C" w:rsidP="001A72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5536-5541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822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b/>
                <w:bCs/>
                <w:sz w:val="18"/>
                <w:szCs w:val="18"/>
              </w:rPr>
              <w:t>Depression and Demographical Features in Diabetic Patients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sz w:val="18"/>
                <w:szCs w:val="18"/>
              </w:rPr>
              <w:t>Farzaneh Sheikholeslami, Rohangiz Norozi Nia, Zinat Alsadat Mirpoor,</w:t>
            </w:r>
            <w:r w:rsidRPr="005419B9">
              <w:rPr>
                <w:sz w:val="18"/>
                <w:szCs w:val="18"/>
                <w:rtl/>
              </w:rPr>
              <w:t xml:space="preserve"> </w:t>
            </w:r>
            <w:r w:rsidRPr="005419B9">
              <w:rPr>
                <w:sz w:val="18"/>
                <w:szCs w:val="18"/>
              </w:rPr>
              <w:t xml:space="preserve">Abolazim Tavakoly Vardanjani Safar Ali Esmaeili Vardanjani 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5542-5547</w:t>
            </w:r>
          </w:p>
        </w:tc>
      </w:tr>
      <w:tr w:rsidR="001A724C" w:rsidTr="00DB7131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823</w:t>
            </w:r>
          </w:p>
        </w:tc>
        <w:tc>
          <w:tcPr>
            <w:tcW w:w="7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b/>
                <w:bCs/>
                <w:sz w:val="18"/>
                <w:szCs w:val="18"/>
              </w:rPr>
              <w:t>The effects of Purslane (Portulaca oleracea L.) on serum level of lipids, lipoproteins and paraoxanase 1(PON1) activity in hypercholesterolemia patients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  <w:r w:rsidRPr="005419B9">
              <w:rPr>
                <w:sz w:val="18"/>
                <w:szCs w:val="18"/>
              </w:rPr>
              <w:t xml:space="preserve">Mohammad-Taghi Moradi, keyhan Gatreh-Samani, Efate Farrokhi, Mahmoud Rafieian-Koupaei , Ali Karimi </w:t>
            </w:r>
          </w:p>
          <w:p w:rsidR="001A724C" w:rsidRPr="005419B9" w:rsidRDefault="001A724C" w:rsidP="001A724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724C" w:rsidRPr="005419B9" w:rsidRDefault="001A724C" w:rsidP="001A724C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419B9">
              <w:rPr>
                <w:b/>
                <w:sz w:val="18"/>
                <w:szCs w:val="18"/>
              </w:rPr>
              <w:t>5548-5552</w:t>
            </w:r>
          </w:p>
        </w:tc>
      </w:tr>
    </w:tbl>
    <w:p w:rsidR="008E0C81" w:rsidRPr="00B42494" w:rsidRDefault="008E0C81" w:rsidP="005419B9"/>
    <w:sectPr w:rsidR="008E0C81" w:rsidRPr="00B42494" w:rsidSect="00654900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58" w:rsidRDefault="00ED6F58" w:rsidP="00654900">
      <w:r>
        <w:separator/>
      </w:r>
    </w:p>
  </w:endnote>
  <w:endnote w:type="continuationSeparator" w:id="1">
    <w:p w:rsidR="00ED6F58" w:rsidRDefault="00ED6F58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6D0452">
        <w:pPr>
          <w:pStyle w:val="a8"/>
          <w:jc w:val="center"/>
        </w:pPr>
        <w:fldSimple w:instr=" PAGE   \* MERGEFORMAT ">
          <w:r w:rsidR="005419B9" w:rsidRPr="005419B9">
            <w:rPr>
              <w:noProof/>
              <w:lang w:val="zh-CN"/>
            </w:rPr>
            <w:t>V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58" w:rsidRDefault="00ED6F58" w:rsidP="00654900">
      <w:r>
        <w:separator/>
      </w:r>
    </w:p>
  </w:footnote>
  <w:footnote w:type="continuationSeparator" w:id="1">
    <w:p w:rsidR="00ED6F58" w:rsidRDefault="00ED6F58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1A724C"/>
    <w:rsid w:val="002B3D00"/>
    <w:rsid w:val="002C5F8B"/>
    <w:rsid w:val="002C785E"/>
    <w:rsid w:val="0036529D"/>
    <w:rsid w:val="00385F1A"/>
    <w:rsid w:val="003B0970"/>
    <w:rsid w:val="003B0E26"/>
    <w:rsid w:val="003C4520"/>
    <w:rsid w:val="003F7B1B"/>
    <w:rsid w:val="004311BF"/>
    <w:rsid w:val="00444C73"/>
    <w:rsid w:val="00461406"/>
    <w:rsid w:val="00496D6C"/>
    <w:rsid w:val="004C7D31"/>
    <w:rsid w:val="004F429A"/>
    <w:rsid w:val="00531C49"/>
    <w:rsid w:val="005419B9"/>
    <w:rsid w:val="00552747"/>
    <w:rsid w:val="005B62A2"/>
    <w:rsid w:val="005B6685"/>
    <w:rsid w:val="00654900"/>
    <w:rsid w:val="006B7A49"/>
    <w:rsid w:val="006C3C6E"/>
    <w:rsid w:val="006D0452"/>
    <w:rsid w:val="00720C0A"/>
    <w:rsid w:val="00724CED"/>
    <w:rsid w:val="007F24D4"/>
    <w:rsid w:val="00857CD6"/>
    <w:rsid w:val="00867BA5"/>
    <w:rsid w:val="008B3DB7"/>
    <w:rsid w:val="008C4ADC"/>
    <w:rsid w:val="008E0C81"/>
    <w:rsid w:val="00A75013"/>
    <w:rsid w:val="00B0043A"/>
    <w:rsid w:val="00B155C4"/>
    <w:rsid w:val="00B1678F"/>
    <w:rsid w:val="00B3024D"/>
    <w:rsid w:val="00B42494"/>
    <w:rsid w:val="00BA1501"/>
    <w:rsid w:val="00BC0BBC"/>
    <w:rsid w:val="00BF748C"/>
    <w:rsid w:val="00C5655B"/>
    <w:rsid w:val="00C75AC5"/>
    <w:rsid w:val="00D27178"/>
    <w:rsid w:val="00D47116"/>
    <w:rsid w:val="00DA0093"/>
    <w:rsid w:val="00DB7131"/>
    <w:rsid w:val="00E711E2"/>
    <w:rsid w:val="00EC6F99"/>
    <w:rsid w:val="00ED6F58"/>
    <w:rsid w:val="00F101D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1879</Words>
  <Characters>10716</Characters>
  <Application>Microsoft Office Word</Application>
  <DocSecurity>0</DocSecurity>
  <Lines>89</Lines>
  <Paragraphs>25</Paragraphs>
  <ScaleCrop>false</ScaleCrop>
  <Company>微软中国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2013-02-02T12:42:00Z</cp:lastPrinted>
  <dcterms:created xsi:type="dcterms:W3CDTF">2013-05-27T07:44:00Z</dcterms:created>
  <dcterms:modified xsi:type="dcterms:W3CDTF">2013-07-20T15:24:00Z</dcterms:modified>
</cp:coreProperties>
</file>