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2D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3B0970">
        <w:rPr>
          <w:b/>
          <w:bCs/>
          <w:sz w:val="32"/>
          <w:szCs w:val="32"/>
        </w:rPr>
        <w:t>CONTENTS</w:t>
      </w:r>
    </w:p>
    <w:p w:rsidR="00A452D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tbl>
      <w:tblPr>
        <w:tblStyle w:val="TableNormal"/>
        <w:tblpPr w:leftFromText="180" w:rightFromText="180" w:vertAnchor="text" w:horzAnchor="margin" w:tblpY="64"/>
        <w:tblW w:w="9567" w:type="dxa"/>
        <w:tblCellSpacing w:w="15" w:type="dxa"/>
        <w:tblInd w:w="0" w:type="dxa"/>
        <w:tblLook w:val="04A0"/>
      </w:tblPr>
      <w:tblGrid>
        <w:gridCol w:w="622"/>
        <w:gridCol w:w="7230"/>
        <w:gridCol w:w="286"/>
        <w:gridCol w:w="1429"/>
      </w:tblGrid>
      <w:tr w:rsidR="00867B6F" w:rsidRPr="00867B6F" w:rsidTr="00867B6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7B6F" w:rsidRPr="00867B6F" w:rsidRDefault="00867B6F" w:rsidP="00867B6F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867B6F">
              <w:rPr>
                <w:b/>
                <w:sz w:val="19"/>
                <w:szCs w:val="19"/>
              </w:rPr>
              <w:t>280</w:t>
            </w:r>
          </w:p>
        </w:tc>
        <w:tc>
          <w:tcPr>
            <w:tcW w:w="7200" w:type="dxa"/>
            <w:vAlign w:val="center"/>
          </w:tcPr>
          <w:p w:rsidR="00867B6F" w:rsidRPr="00867B6F" w:rsidRDefault="00867B6F" w:rsidP="00867B6F">
            <w:pPr>
              <w:pStyle w:val="ad"/>
              <w:adjustRightInd w:val="0"/>
              <w:snapToGrid w:val="0"/>
              <w:spacing w:before="0" w:beforeAutospacing="0" w:after="0" w:afterAutospacing="0"/>
              <w:jc w:val="both"/>
              <w:rPr>
                <w:sz w:val="19"/>
                <w:szCs w:val="19"/>
              </w:rPr>
            </w:pPr>
            <w:bookmarkStart w:id="0" w:name="OLE_LINK958"/>
            <w:r w:rsidRPr="00867B6F">
              <w:rPr>
                <w:b/>
                <w:bCs/>
                <w:sz w:val="19"/>
                <w:szCs w:val="19"/>
              </w:rPr>
              <w:t>Identification and Some Probiotic Potential of Lactic Acid Bacteria Isolated From Egyptian Camels Milk</w:t>
            </w:r>
            <w:bookmarkEnd w:id="0"/>
          </w:p>
          <w:p w:rsidR="00867B6F" w:rsidRPr="00867B6F" w:rsidRDefault="00867B6F" w:rsidP="00867B6F">
            <w:pPr>
              <w:pStyle w:val="ad"/>
              <w:adjustRightInd w:val="0"/>
              <w:snapToGrid w:val="0"/>
              <w:spacing w:before="0" w:beforeAutospacing="0" w:after="0" w:afterAutospacing="0"/>
              <w:jc w:val="both"/>
              <w:rPr>
                <w:sz w:val="19"/>
                <w:szCs w:val="19"/>
              </w:rPr>
            </w:pPr>
            <w:r w:rsidRPr="00867B6F">
              <w:rPr>
                <w:sz w:val="19"/>
                <w:szCs w:val="19"/>
              </w:rPr>
              <w:t> Eman Hamed</w:t>
            </w:r>
            <w:r w:rsidRPr="00867B6F">
              <w:rPr>
                <w:rStyle w:val="apple-converted-space"/>
                <w:sz w:val="19"/>
                <w:szCs w:val="19"/>
              </w:rPr>
              <w:t> </w:t>
            </w:r>
            <w:r w:rsidRPr="00867B6F">
              <w:rPr>
                <w:sz w:val="19"/>
                <w:szCs w:val="19"/>
              </w:rPr>
              <w:t>and Aisha Elattar</w:t>
            </w:r>
          </w:p>
          <w:p w:rsidR="00867B6F" w:rsidRPr="00867B6F" w:rsidRDefault="00867B6F" w:rsidP="00867B6F">
            <w:pPr>
              <w:pStyle w:val="a6"/>
              <w:adjustRightInd w:val="0"/>
              <w:snapToGrid w:val="0"/>
              <w:spacing w:before="0" w:beforeAutospacing="0" w:after="0" w:afterAutospacing="0"/>
              <w:jc w:val="both"/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867B6F" w:rsidRPr="00867B6F" w:rsidRDefault="00867B6F" w:rsidP="00867B6F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</w:p>
        </w:tc>
        <w:tc>
          <w:tcPr>
            <w:tcW w:w="1384" w:type="dxa"/>
            <w:hideMark/>
          </w:tcPr>
          <w:p w:rsidR="00867B6F" w:rsidRPr="00867B6F" w:rsidRDefault="00867B6F" w:rsidP="00867B6F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867B6F">
              <w:rPr>
                <w:b/>
                <w:sz w:val="19"/>
                <w:szCs w:val="19"/>
              </w:rPr>
              <w:t>1952-1961</w:t>
            </w:r>
          </w:p>
        </w:tc>
      </w:tr>
      <w:tr w:rsidR="00867B6F" w:rsidRPr="00867B6F" w:rsidTr="00867B6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7B6F" w:rsidRPr="00867B6F" w:rsidRDefault="00867B6F" w:rsidP="00867B6F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867B6F">
              <w:rPr>
                <w:b/>
                <w:sz w:val="19"/>
                <w:szCs w:val="19"/>
              </w:rPr>
              <w:t>281</w:t>
            </w:r>
          </w:p>
        </w:tc>
        <w:tc>
          <w:tcPr>
            <w:tcW w:w="7200" w:type="dxa"/>
            <w:vAlign w:val="center"/>
          </w:tcPr>
          <w:p w:rsidR="00867B6F" w:rsidRPr="00867B6F" w:rsidRDefault="00867B6F" w:rsidP="00867B6F">
            <w:pPr>
              <w:adjustRightInd w:val="0"/>
              <w:snapToGrid w:val="0"/>
              <w:jc w:val="both"/>
              <w:rPr>
                <w:sz w:val="19"/>
                <w:szCs w:val="19"/>
              </w:rPr>
            </w:pPr>
            <w:r w:rsidRPr="00867B6F">
              <w:rPr>
                <w:b/>
                <w:bCs/>
                <w:sz w:val="19"/>
                <w:szCs w:val="19"/>
              </w:rPr>
              <w:t>Evaluation of inactivated AIV vaccines in conjunction with antiviral drugs in chickens challenged with Egyptian H5N1 HPAIV</w:t>
            </w:r>
          </w:p>
          <w:p w:rsidR="00867B6F" w:rsidRPr="00867B6F" w:rsidRDefault="00867B6F" w:rsidP="00867B6F">
            <w:pPr>
              <w:adjustRightInd w:val="0"/>
              <w:snapToGrid w:val="0"/>
              <w:jc w:val="both"/>
              <w:rPr>
                <w:sz w:val="19"/>
                <w:szCs w:val="19"/>
                <w:rtl/>
              </w:rPr>
            </w:pPr>
            <w:r w:rsidRPr="00867B6F">
              <w:rPr>
                <w:b/>
                <w:bCs/>
                <w:sz w:val="19"/>
                <w:szCs w:val="19"/>
              </w:rPr>
              <w:t> </w:t>
            </w:r>
            <w:r w:rsidRPr="00867B6F">
              <w:rPr>
                <w:sz w:val="19"/>
                <w:szCs w:val="19"/>
              </w:rPr>
              <w:t>Ali, A. Salama; El-Bakry, M. Ismail; Fatma, M. Abdallah and Gemelat, K. Farag</w:t>
            </w:r>
          </w:p>
          <w:p w:rsidR="00867B6F" w:rsidRPr="00867B6F" w:rsidRDefault="00867B6F" w:rsidP="00867B6F">
            <w:pPr>
              <w:pStyle w:val="a6"/>
              <w:adjustRightInd w:val="0"/>
              <w:snapToGrid w:val="0"/>
              <w:spacing w:before="0" w:beforeAutospacing="0" w:after="0" w:afterAutospacing="0"/>
              <w:jc w:val="both"/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867B6F" w:rsidRPr="00867B6F" w:rsidRDefault="00867B6F" w:rsidP="00867B6F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</w:p>
        </w:tc>
        <w:tc>
          <w:tcPr>
            <w:tcW w:w="1384" w:type="dxa"/>
            <w:hideMark/>
          </w:tcPr>
          <w:p w:rsidR="00867B6F" w:rsidRPr="00867B6F" w:rsidRDefault="00867B6F" w:rsidP="00867B6F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867B6F">
              <w:rPr>
                <w:b/>
                <w:sz w:val="19"/>
                <w:szCs w:val="19"/>
              </w:rPr>
              <w:t>1962-1968</w:t>
            </w:r>
          </w:p>
        </w:tc>
      </w:tr>
      <w:tr w:rsidR="00867B6F" w:rsidRPr="00867B6F" w:rsidTr="00867B6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7B6F" w:rsidRPr="00867B6F" w:rsidRDefault="00867B6F" w:rsidP="00867B6F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867B6F">
              <w:rPr>
                <w:b/>
                <w:sz w:val="19"/>
                <w:szCs w:val="19"/>
              </w:rPr>
              <w:t>282</w:t>
            </w:r>
          </w:p>
        </w:tc>
        <w:tc>
          <w:tcPr>
            <w:tcW w:w="7200" w:type="dxa"/>
            <w:vAlign w:val="center"/>
          </w:tcPr>
          <w:p w:rsidR="00867B6F" w:rsidRPr="00867B6F" w:rsidRDefault="00867B6F" w:rsidP="00867B6F">
            <w:pPr>
              <w:adjustRightInd w:val="0"/>
              <w:snapToGrid w:val="0"/>
              <w:jc w:val="both"/>
              <w:rPr>
                <w:sz w:val="19"/>
                <w:szCs w:val="19"/>
              </w:rPr>
            </w:pPr>
            <w:r w:rsidRPr="00867B6F">
              <w:rPr>
                <w:b/>
                <w:bCs/>
                <w:sz w:val="19"/>
                <w:szCs w:val="19"/>
              </w:rPr>
              <w:t>Oral exposure to zinc oxide nanoparticles induced oxidative damage, inflammation and genotoxicity in rat’s lung</w:t>
            </w:r>
          </w:p>
          <w:p w:rsidR="00867B6F" w:rsidRPr="00867B6F" w:rsidRDefault="00867B6F" w:rsidP="00867B6F">
            <w:pPr>
              <w:adjustRightInd w:val="0"/>
              <w:snapToGrid w:val="0"/>
              <w:jc w:val="both"/>
              <w:rPr>
                <w:sz w:val="19"/>
                <w:szCs w:val="19"/>
              </w:rPr>
            </w:pPr>
            <w:r w:rsidRPr="00867B6F">
              <w:rPr>
                <w:sz w:val="19"/>
                <w:szCs w:val="19"/>
              </w:rPr>
              <w:t> Howaida Nounou</w:t>
            </w:r>
            <w:r w:rsidRPr="00867B6F">
              <w:rPr>
                <w:rStyle w:val="apple-converted-space"/>
                <w:sz w:val="19"/>
                <w:szCs w:val="19"/>
              </w:rPr>
              <w:t> </w:t>
            </w:r>
            <w:r w:rsidRPr="00867B6F">
              <w:rPr>
                <w:sz w:val="19"/>
                <w:szCs w:val="19"/>
              </w:rPr>
              <w:t>, Hala Attia</w:t>
            </w:r>
            <w:r w:rsidRPr="00867B6F">
              <w:rPr>
                <w:rStyle w:val="apple-converted-space"/>
                <w:sz w:val="19"/>
                <w:szCs w:val="19"/>
              </w:rPr>
              <w:t> </w:t>
            </w:r>
            <w:r w:rsidRPr="00867B6F">
              <w:rPr>
                <w:sz w:val="19"/>
                <w:szCs w:val="19"/>
              </w:rPr>
              <w:t>, Manal Shalaby</w:t>
            </w:r>
            <w:r w:rsidRPr="00867B6F">
              <w:rPr>
                <w:rStyle w:val="apple-converted-space"/>
                <w:sz w:val="19"/>
                <w:szCs w:val="19"/>
              </w:rPr>
              <w:t> </w:t>
            </w:r>
            <w:r w:rsidRPr="00867B6F">
              <w:rPr>
                <w:sz w:val="19"/>
                <w:szCs w:val="19"/>
              </w:rPr>
              <w:t>, Maha Arafah</w:t>
            </w:r>
            <w:r w:rsidRPr="00867B6F">
              <w:rPr>
                <w:rStyle w:val="apple-converted-space"/>
                <w:sz w:val="19"/>
                <w:szCs w:val="19"/>
              </w:rPr>
              <w:t> </w:t>
            </w:r>
          </w:p>
          <w:p w:rsidR="00867B6F" w:rsidRPr="00867B6F" w:rsidRDefault="00867B6F" w:rsidP="00867B6F">
            <w:pPr>
              <w:adjustRightInd w:val="0"/>
              <w:snapToGrid w:val="0"/>
              <w:jc w:val="both"/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867B6F" w:rsidRPr="00867B6F" w:rsidRDefault="00867B6F" w:rsidP="00867B6F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</w:p>
        </w:tc>
        <w:tc>
          <w:tcPr>
            <w:tcW w:w="1384" w:type="dxa"/>
            <w:hideMark/>
          </w:tcPr>
          <w:p w:rsidR="00867B6F" w:rsidRPr="00867B6F" w:rsidRDefault="00867B6F" w:rsidP="00867B6F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867B6F">
              <w:rPr>
                <w:b/>
                <w:sz w:val="19"/>
                <w:szCs w:val="19"/>
              </w:rPr>
              <w:t>1969-1979</w:t>
            </w:r>
          </w:p>
        </w:tc>
      </w:tr>
      <w:tr w:rsidR="00867B6F" w:rsidRPr="00867B6F" w:rsidTr="00867B6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B6F" w:rsidRPr="00867B6F" w:rsidRDefault="00867B6F" w:rsidP="00867B6F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867B6F">
              <w:rPr>
                <w:b/>
                <w:sz w:val="19"/>
                <w:szCs w:val="19"/>
              </w:rPr>
              <w:t>283</w:t>
            </w:r>
          </w:p>
        </w:tc>
        <w:tc>
          <w:tcPr>
            <w:tcW w:w="7200" w:type="dxa"/>
            <w:vAlign w:val="center"/>
          </w:tcPr>
          <w:p w:rsidR="00867B6F" w:rsidRPr="00867B6F" w:rsidRDefault="00867B6F" w:rsidP="00867B6F">
            <w:pPr>
              <w:adjustRightInd w:val="0"/>
              <w:snapToGrid w:val="0"/>
              <w:rPr>
                <w:sz w:val="19"/>
                <w:szCs w:val="19"/>
              </w:rPr>
            </w:pPr>
            <w:r w:rsidRPr="00867B6F">
              <w:rPr>
                <w:b/>
                <w:bCs/>
                <w:sz w:val="19"/>
                <w:szCs w:val="19"/>
              </w:rPr>
              <w:t>Calf Scours: Definition and causes</w:t>
            </w:r>
          </w:p>
          <w:p w:rsidR="00867B6F" w:rsidRPr="00867B6F" w:rsidRDefault="00867B6F" w:rsidP="00867B6F">
            <w:pPr>
              <w:adjustRightInd w:val="0"/>
              <w:snapToGrid w:val="0"/>
              <w:rPr>
                <w:sz w:val="19"/>
                <w:szCs w:val="19"/>
              </w:rPr>
            </w:pPr>
            <w:r w:rsidRPr="00867B6F">
              <w:rPr>
                <w:sz w:val="19"/>
                <w:szCs w:val="19"/>
              </w:rPr>
              <w:t>Nagwa S.Ata ,Sohad M. Dorgham ,</w:t>
            </w:r>
            <w:r w:rsidRPr="00867B6F">
              <w:rPr>
                <w:rStyle w:val="apple-converted-space"/>
                <w:sz w:val="19"/>
                <w:szCs w:val="19"/>
              </w:rPr>
              <w:t> </w:t>
            </w:r>
            <w:r w:rsidRPr="00867B6F">
              <w:rPr>
                <w:sz w:val="19"/>
                <w:szCs w:val="19"/>
              </w:rPr>
              <w:t>Eman A.Khairy and</w:t>
            </w:r>
            <w:r w:rsidRPr="00867B6F">
              <w:rPr>
                <w:rFonts w:hint="eastAsia"/>
                <w:sz w:val="19"/>
                <w:szCs w:val="19"/>
              </w:rPr>
              <w:t xml:space="preserve"> </w:t>
            </w:r>
            <w:r w:rsidRPr="00867B6F">
              <w:rPr>
                <w:sz w:val="19"/>
                <w:szCs w:val="19"/>
              </w:rPr>
              <w:t>Mona S, Zaki</w:t>
            </w:r>
          </w:p>
          <w:p w:rsidR="00867B6F" w:rsidRPr="00867B6F" w:rsidRDefault="00867B6F" w:rsidP="00867B6F">
            <w:pPr>
              <w:adjustRightInd w:val="0"/>
              <w:snapToGrid w:val="0"/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867B6F" w:rsidRPr="00867B6F" w:rsidRDefault="00867B6F" w:rsidP="00867B6F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</w:p>
        </w:tc>
        <w:tc>
          <w:tcPr>
            <w:tcW w:w="1384" w:type="dxa"/>
          </w:tcPr>
          <w:p w:rsidR="00867B6F" w:rsidRPr="00867B6F" w:rsidRDefault="00867B6F" w:rsidP="00867B6F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867B6F">
              <w:rPr>
                <w:b/>
                <w:sz w:val="19"/>
                <w:szCs w:val="19"/>
              </w:rPr>
              <w:t>1980-1983</w:t>
            </w:r>
          </w:p>
        </w:tc>
      </w:tr>
      <w:tr w:rsidR="00867B6F" w:rsidRPr="00867B6F" w:rsidTr="00867B6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B6F" w:rsidRPr="00867B6F" w:rsidRDefault="00867B6F" w:rsidP="00867B6F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867B6F">
              <w:rPr>
                <w:b/>
                <w:sz w:val="19"/>
                <w:szCs w:val="19"/>
              </w:rPr>
              <w:t>284</w:t>
            </w:r>
          </w:p>
        </w:tc>
        <w:tc>
          <w:tcPr>
            <w:tcW w:w="7200" w:type="dxa"/>
            <w:vAlign w:val="center"/>
          </w:tcPr>
          <w:p w:rsidR="00867B6F" w:rsidRPr="00867B6F" w:rsidRDefault="00867B6F" w:rsidP="00867B6F">
            <w:pPr>
              <w:adjustRightInd w:val="0"/>
              <w:snapToGrid w:val="0"/>
              <w:jc w:val="both"/>
              <w:rPr>
                <w:sz w:val="19"/>
                <w:szCs w:val="19"/>
              </w:rPr>
            </w:pPr>
            <w:r w:rsidRPr="00867B6F">
              <w:rPr>
                <w:b/>
                <w:bCs/>
                <w:sz w:val="19"/>
                <w:szCs w:val="19"/>
              </w:rPr>
              <w:t>Interference of preventive caries system with microshear  bond strength of enamel surface bonded to  etch &amp;rinse or  self etch adhesive system with nanofilled composite</w:t>
            </w:r>
          </w:p>
          <w:p w:rsidR="00867B6F" w:rsidRPr="00867B6F" w:rsidRDefault="00867B6F" w:rsidP="00867B6F">
            <w:pPr>
              <w:adjustRightInd w:val="0"/>
              <w:snapToGrid w:val="0"/>
              <w:jc w:val="both"/>
              <w:rPr>
                <w:sz w:val="19"/>
                <w:szCs w:val="19"/>
              </w:rPr>
            </w:pPr>
            <w:r w:rsidRPr="00867B6F">
              <w:rPr>
                <w:sz w:val="19"/>
                <w:szCs w:val="19"/>
              </w:rPr>
              <w:t>Ola. M. Sakr</w:t>
            </w:r>
            <w:r w:rsidRPr="00867B6F">
              <w:rPr>
                <w:rStyle w:val="apple-converted-space"/>
                <w:sz w:val="19"/>
                <w:szCs w:val="19"/>
              </w:rPr>
              <w:t> </w:t>
            </w:r>
            <w:r w:rsidRPr="00867B6F">
              <w:rPr>
                <w:sz w:val="19"/>
                <w:szCs w:val="19"/>
              </w:rPr>
              <w:t>and  Mohammad Almohaimeed</w:t>
            </w:r>
            <w:r w:rsidRPr="00867B6F">
              <w:rPr>
                <w:rStyle w:val="apple-converted-space"/>
                <w:b/>
                <w:bCs/>
                <w:sz w:val="19"/>
                <w:szCs w:val="19"/>
              </w:rPr>
              <w:t> </w:t>
            </w:r>
          </w:p>
          <w:p w:rsidR="00867B6F" w:rsidRPr="00867B6F" w:rsidRDefault="00867B6F" w:rsidP="00867B6F">
            <w:pPr>
              <w:adjustRightInd w:val="0"/>
              <w:snapToGrid w:val="0"/>
              <w:jc w:val="both"/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867B6F" w:rsidRPr="00867B6F" w:rsidRDefault="00867B6F" w:rsidP="00867B6F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</w:p>
        </w:tc>
        <w:tc>
          <w:tcPr>
            <w:tcW w:w="1384" w:type="dxa"/>
          </w:tcPr>
          <w:p w:rsidR="00867B6F" w:rsidRPr="00867B6F" w:rsidRDefault="00867B6F" w:rsidP="00867B6F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867B6F">
              <w:rPr>
                <w:b/>
                <w:sz w:val="19"/>
                <w:szCs w:val="19"/>
              </w:rPr>
              <w:t>1984-1987</w:t>
            </w:r>
          </w:p>
        </w:tc>
      </w:tr>
      <w:tr w:rsidR="00867B6F" w:rsidRPr="00867B6F" w:rsidTr="00867B6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B6F" w:rsidRPr="00867B6F" w:rsidRDefault="00867B6F" w:rsidP="00867B6F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867B6F">
              <w:rPr>
                <w:b/>
                <w:sz w:val="19"/>
                <w:szCs w:val="19"/>
              </w:rPr>
              <w:t>285</w:t>
            </w:r>
          </w:p>
        </w:tc>
        <w:tc>
          <w:tcPr>
            <w:tcW w:w="7200" w:type="dxa"/>
            <w:vAlign w:val="center"/>
          </w:tcPr>
          <w:p w:rsidR="00867B6F" w:rsidRPr="00867B6F" w:rsidRDefault="00867B6F" w:rsidP="00867B6F">
            <w:pPr>
              <w:adjustRightInd w:val="0"/>
              <w:snapToGrid w:val="0"/>
              <w:rPr>
                <w:sz w:val="19"/>
                <w:szCs w:val="19"/>
              </w:rPr>
            </w:pPr>
            <w:r w:rsidRPr="00867B6F">
              <w:rPr>
                <w:b/>
                <w:bCs/>
                <w:sz w:val="19"/>
                <w:szCs w:val="19"/>
              </w:rPr>
              <w:t>Expression of Galectin-3 in Thyroid Lesions; Immunohistochemical Analysis</w:t>
            </w:r>
          </w:p>
          <w:p w:rsidR="00867B6F" w:rsidRPr="00867B6F" w:rsidRDefault="00867B6F" w:rsidP="00867B6F">
            <w:pPr>
              <w:adjustRightInd w:val="0"/>
              <w:snapToGrid w:val="0"/>
              <w:rPr>
                <w:sz w:val="19"/>
                <w:szCs w:val="19"/>
              </w:rPr>
            </w:pPr>
            <w:r w:rsidRPr="00867B6F">
              <w:rPr>
                <w:sz w:val="19"/>
                <w:szCs w:val="19"/>
              </w:rPr>
              <w:t> </w:t>
            </w:r>
            <w:r w:rsidRPr="00867B6F">
              <w:rPr>
                <w:sz w:val="19"/>
                <w:szCs w:val="19"/>
                <w:lang w:val="it-IT"/>
              </w:rPr>
              <w:t>Jaudah Al-Maghrabi, Sherine Salama,</w:t>
            </w:r>
            <w:r w:rsidRPr="00867B6F">
              <w:rPr>
                <w:rStyle w:val="apple-converted-space"/>
                <w:sz w:val="19"/>
                <w:szCs w:val="19"/>
                <w:lang w:val="it-IT"/>
              </w:rPr>
              <w:t> </w:t>
            </w:r>
            <w:r w:rsidRPr="00867B6F">
              <w:rPr>
                <w:sz w:val="19"/>
                <w:szCs w:val="19"/>
              </w:rPr>
              <w:t>Adhari Al-Selmi</w:t>
            </w:r>
            <w:r w:rsidRPr="00867B6F">
              <w:rPr>
                <w:rStyle w:val="apple-converted-space"/>
                <w:sz w:val="19"/>
                <w:szCs w:val="19"/>
                <w:lang w:val="it-IT"/>
              </w:rPr>
              <w:t> </w:t>
            </w:r>
            <w:r w:rsidRPr="00867B6F">
              <w:rPr>
                <w:sz w:val="19"/>
                <w:szCs w:val="19"/>
              </w:rPr>
              <w:t>and Mahmoud Al-Ahwal.</w:t>
            </w:r>
          </w:p>
          <w:p w:rsidR="00867B6F" w:rsidRPr="00867B6F" w:rsidRDefault="00867B6F" w:rsidP="00867B6F">
            <w:pPr>
              <w:adjustRightInd w:val="0"/>
              <w:snapToGrid w:val="0"/>
              <w:rPr>
                <w:sz w:val="19"/>
                <w:szCs w:val="19"/>
              </w:rPr>
            </w:pPr>
            <w:r w:rsidRPr="00867B6F">
              <w:rPr>
                <w:sz w:val="19"/>
                <w:szCs w:val="19"/>
              </w:rPr>
              <w:t xml:space="preserve"> </w:t>
            </w:r>
          </w:p>
        </w:tc>
        <w:tc>
          <w:tcPr>
            <w:tcW w:w="256" w:type="dxa"/>
          </w:tcPr>
          <w:p w:rsidR="00867B6F" w:rsidRPr="00867B6F" w:rsidRDefault="00867B6F" w:rsidP="00867B6F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</w:p>
        </w:tc>
        <w:tc>
          <w:tcPr>
            <w:tcW w:w="1384" w:type="dxa"/>
          </w:tcPr>
          <w:p w:rsidR="00867B6F" w:rsidRPr="00867B6F" w:rsidRDefault="00867B6F" w:rsidP="00867B6F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867B6F">
              <w:rPr>
                <w:b/>
                <w:sz w:val="19"/>
                <w:szCs w:val="19"/>
              </w:rPr>
              <w:t>1988-1992</w:t>
            </w:r>
          </w:p>
        </w:tc>
      </w:tr>
      <w:tr w:rsidR="00867B6F" w:rsidRPr="00867B6F" w:rsidTr="00867B6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B6F" w:rsidRPr="00867B6F" w:rsidRDefault="00867B6F" w:rsidP="00867B6F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867B6F">
              <w:rPr>
                <w:b/>
                <w:sz w:val="19"/>
                <w:szCs w:val="19"/>
              </w:rPr>
              <w:t>286</w:t>
            </w:r>
          </w:p>
        </w:tc>
        <w:tc>
          <w:tcPr>
            <w:tcW w:w="7200" w:type="dxa"/>
            <w:vAlign w:val="center"/>
          </w:tcPr>
          <w:p w:rsidR="00867B6F" w:rsidRPr="00867B6F" w:rsidRDefault="00867B6F" w:rsidP="00867B6F">
            <w:pPr>
              <w:adjustRightInd w:val="0"/>
              <w:snapToGrid w:val="0"/>
              <w:rPr>
                <w:sz w:val="19"/>
                <w:szCs w:val="19"/>
              </w:rPr>
            </w:pPr>
            <w:r w:rsidRPr="00867B6F">
              <w:rPr>
                <w:b/>
                <w:bCs/>
                <w:sz w:val="19"/>
                <w:szCs w:val="19"/>
              </w:rPr>
              <w:t>Utility of 2-Thiohydantoin Derivatives in the Synthesis of Some Condensed Heterocyclic Compounds with Expected Biological Activity</w:t>
            </w:r>
          </w:p>
          <w:p w:rsidR="00867B6F" w:rsidRPr="00867B6F" w:rsidRDefault="00867B6F" w:rsidP="00867B6F">
            <w:pPr>
              <w:adjustRightInd w:val="0"/>
              <w:snapToGrid w:val="0"/>
              <w:rPr>
                <w:sz w:val="19"/>
                <w:szCs w:val="19"/>
              </w:rPr>
            </w:pPr>
            <w:r w:rsidRPr="00867B6F">
              <w:rPr>
                <w:b/>
                <w:bCs/>
                <w:sz w:val="19"/>
                <w:szCs w:val="19"/>
              </w:rPr>
              <w:t> </w:t>
            </w:r>
            <w:r w:rsidRPr="00867B6F">
              <w:rPr>
                <w:sz w:val="19"/>
                <w:szCs w:val="19"/>
              </w:rPr>
              <w:t>A.Y. Hassan, M.M.Said; M.T. Sarg; H.S.Al-Zahabi</w:t>
            </w:r>
            <w:r w:rsidRPr="00867B6F">
              <w:rPr>
                <w:rStyle w:val="apple-converted-space"/>
                <w:sz w:val="19"/>
                <w:szCs w:val="19"/>
              </w:rPr>
              <w:t> </w:t>
            </w:r>
            <w:r w:rsidRPr="00867B6F">
              <w:rPr>
                <w:sz w:val="19"/>
                <w:szCs w:val="19"/>
              </w:rPr>
              <w:t>and E.M.Hussein</w:t>
            </w:r>
          </w:p>
          <w:p w:rsidR="00867B6F" w:rsidRPr="00867B6F" w:rsidRDefault="00867B6F" w:rsidP="00867B6F">
            <w:pPr>
              <w:adjustRightInd w:val="0"/>
              <w:snapToGrid w:val="0"/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867B6F" w:rsidRPr="00867B6F" w:rsidRDefault="00867B6F" w:rsidP="00867B6F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</w:p>
        </w:tc>
        <w:tc>
          <w:tcPr>
            <w:tcW w:w="1384" w:type="dxa"/>
          </w:tcPr>
          <w:p w:rsidR="00867B6F" w:rsidRPr="00867B6F" w:rsidRDefault="00867B6F" w:rsidP="00867B6F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867B6F">
              <w:rPr>
                <w:b/>
                <w:sz w:val="19"/>
                <w:szCs w:val="19"/>
              </w:rPr>
              <w:t>1993-2011</w:t>
            </w:r>
          </w:p>
        </w:tc>
      </w:tr>
      <w:tr w:rsidR="00867B6F" w:rsidRPr="00867B6F" w:rsidTr="00867B6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B6F" w:rsidRPr="00867B6F" w:rsidRDefault="00867B6F" w:rsidP="00867B6F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867B6F">
              <w:rPr>
                <w:b/>
                <w:sz w:val="19"/>
                <w:szCs w:val="19"/>
              </w:rPr>
              <w:t>287</w:t>
            </w:r>
          </w:p>
        </w:tc>
        <w:tc>
          <w:tcPr>
            <w:tcW w:w="7200" w:type="dxa"/>
            <w:vAlign w:val="center"/>
          </w:tcPr>
          <w:p w:rsidR="00867B6F" w:rsidRPr="00867B6F" w:rsidRDefault="00867B6F" w:rsidP="00867B6F">
            <w:pPr>
              <w:pStyle w:val="ad"/>
              <w:adjustRightInd w:val="0"/>
              <w:snapToGrid w:val="0"/>
              <w:spacing w:before="0" w:beforeAutospacing="0" w:after="0" w:afterAutospacing="0"/>
              <w:rPr>
                <w:sz w:val="19"/>
                <w:szCs w:val="19"/>
              </w:rPr>
            </w:pPr>
            <w:r w:rsidRPr="00867B6F">
              <w:rPr>
                <w:b/>
                <w:bCs/>
                <w:sz w:val="19"/>
                <w:szCs w:val="19"/>
              </w:rPr>
              <w:t>Human Papillomavirus and Cervical Cancer: Use of Molecular Diagnostic Techniques</w:t>
            </w:r>
          </w:p>
          <w:p w:rsidR="00867B6F" w:rsidRPr="00867B6F" w:rsidRDefault="00867B6F" w:rsidP="00867B6F">
            <w:pPr>
              <w:pStyle w:val="ad"/>
              <w:adjustRightInd w:val="0"/>
              <w:snapToGrid w:val="0"/>
              <w:spacing w:before="0" w:beforeAutospacing="0" w:after="0" w:afterAutospacing="0"/>
              <w:rPr>
                <w:sz w:val="19"/>
                <w:szCs w:val="19"/>
              </w:rPr>
            </w:pPr>
            <w:r w:rsidRPr="00867B6F">
              <w:rPr>
                <w:sz w:val="19"/>
                <w:szCs w:val="19"/>
              </w:rPr>
              <w:t> Hammoudah S.A.F., Hannan M.A., Al Harbi A.E.</w:t>
            </w:r>
            <w:r w:rsidRPr="00867B6F">
              <w:rPr>
                <w:rStyle w:val="apple-converted-space"/>
                <w:sz w:val="19"/>
                <w:szCs w:val="19"/>
              </w:rPr>
              <w:t>  </w:t>
            </w:r>
            <w:r w:rsidRPr="00867B6F">
              <w:rPr>
                <w:sz w:val="19"/>
                <w:szCs w:val="19"/>
              </w:rPr>
              <w:t>and Al Harbi K.M.</w:t>
            </w:r>
            <w:r w:rsidRPr="00867B6F">
              <w:rPr>
                <w:rStyle w:val="apple-converted-space"/>
                <w:sz w:val="19"/>
                <w:szCs w:val="19"/>
              </w:rPr>
              <w:t> </w:t>
            </w:r>
          </w:p>
          <w:p w:rsidR="00867B6F" w:rsidRPr="00867B6F" w:rsidRDefault="00867B6F" w:rsidP="00867B6F">
            <w:pPr>
              <w:adjustRightInd w:val="0"/>
              <w:snapToGrid w:val="0"/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867B6F" w:rsidRPr="00867B6F" w:rsidRDefault="00867B6F" w:rsidP="00867B6F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</w:p>
        </w:tc>
        <w:tc>
          <w:tcPr>
            <w:tcW w:w="1384" w:type="dxa"/>
          </w:tcPr>
          <w:p w:rsidR="00867B6F" w:rsidRPr="00867B6F" w:rsidRDefault="00867B6F" w:rsidP="00867B6F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867B6F">
              <w:rPr>
                <w:b/>
                <w:sz w:val="19"/>
                <w:szCs w:val="19"/>
              </w:rPr>
              <w:t>2012-2022</w:t>
            </w:r>
          </w:p>
        </w:tc>
      </w:tr>
      <w:tr w:rsidR="00867B6F" w:rsidRPr="00867B6F" w:rsidTr="00867B6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B6F" w:rsidRPr="00867B6F" w:rsidRDefault="00867B6F" w:rsidP="00867B6F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867B6F">
              <w:rPr>
                <w:b/>
                <w:sz w:val="19"/>
                <w:szCs w:val="19"/>
              </w:rPr>
              <w:t>288</w:t>
            </w:r>
          </w:p>
        </w:tc>
        <w:tc>
          <w:tcPr>
            <w:tcW w:w="7200" w:type="dxa"/>
            <w:vAlign w:val="center"/>
          </w:tcPr>
          <w:p w:rsidR="00867B6F" w:rsidRPr="00867B6F" w:rsidRDefault="00867B6F" w:rsidP="00867B6F">
            <w:pPr>
              <w:adjustRightInd w:val="0"/>
              <w:snapToGrid w:val="0"/>
              <w:rPr>
                <w:sz w:val="19"/>
                <w:szCs w:val="19"/>
              </w:rPr>
            </w:pPr>
            <w:r w:rsidRPr="00867B6F">
              <w:rPr>
                <w:b/>
                <w:bCs/>
                <w:sz w:val="19"/>
                <w:szCs w:val="19"/>
              </w:rPr>
              <w:t>Water content controlled instead of suction controlled strength tests</w:t>
            </w:r>
          </w:p>
          <w:p w:rsidR="00867B6F" w:rsidRPr="00867B6F" w:rsidRDefault="00867B6F" w:rsidP="00867B6F">
            <w:pPr>
              <w:adjustRightInd w:val="0"/>
              <w:snapToGrid w:val="0"/>
              <w:rPr>
                <w:sz w:val="19"/>
                <w:szCs w:val="19"/>
              </w:rPr>
            </w:pPr>
            <w:r w:rsidRPr="00867B6F">
              <w:rPr>
                <w:sz w:val="19"/>
                <w:szCs w:val="19"/>
              </w:rPr>
              <w:t> Reza Ahmadi-Naghadeh, Nabi Kartal Toker, Mohammad Ahmadi-Adli</w:t>
            </w:r>
          </w:p>
          <w:p w:rsidR="00867B6F" w:rsidRPr="00867B6F" w:rsidRDefault="00867B6F" w:rsidP="00867B6F">
            <w:pPr>
              <w:adjustRightInd w:val="0"/>
              <w:snapToGrid w:val="0"/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867B6F" w:rsidRPr="00867B6F" w:rsidRDefault="00867B6F" w:rsidP="00867B6F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</w:p>
        </w:tc>
        <w:tc>
          <w:tcPr>
            <w:tcW w:w="1384" w:type="dxa"/>
          </w:tcPr>
          <w:p w:rsidR="00867B6F" w:rsidRPr="00867B6F" w:rsidRDefault="00867B6F" w:rsidP="00867B6F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867B6F">
              <w:rPr>
                <w:b/>
                <w:sz w:val="19"/>
                <w:szCs w:val="19"/>
              </w:rPr>
              <w:t>2023-2030</w:t>
            </w:r>
          </w:p>
        </w:tc>
      </w:tr>
      <w:tr w:rsidR="00867B6F" w:rsidRPr="00867B6F" w:rsidTr="00867B6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B6F" w:rsidRPr="00867B6F" w:rsidRDefault="00867B6F" w:rsidP="00867B6F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867B6F">
              <w:rPr>
                <w:b/>
                <w:sz w:val="19"/>
                <w:szCs w:val="19"/>
              </w:rPr>
              <w:t>289</w:t>
            </w:r>
          </w:p>
        </w:tc>
        <w:tc>
          <w:tcPr>
            <w:tcW w:w="7200" w:type="dxa"/>
            <w:vAlign w:val="center"/>
          </w:tcPr>
          <w:p w:rsidR="00867B6F" w:rsidRPr="00867B6F" w:rsidRDefault="00867B6F" w:rsidP="00867B6F">
            <w:pPr>
              <w:adjustRightInd w:val="0"/>
              <w:snapToGrid w:val="0"/>
              <w:jc w:val="both"/>
              <w:rPr>
                <w:sz w:val="19"/>
                <w:szCs w:val="19"/>
              </w:rPr>
            </w:pPr>
            <w:r w:rsidRPr="00867B6F">
              <w:rPr>
                <w:b/>
                <w:bCs/>
                <w:sz w:val="19"/>
                <w:szCs w:val="19"/>
                <w:lang w:val="en-GB"/>
              </w:rPr>
              <w:t>Antihypertensive Prescribing Pattern and</w:t>
            </w:r>
            <w:r w:rsidRPr="00867B6F">
              <w:rPr>
                <w:rStyle w:val="apple-converted-space"/>
                <w:b/>
                <w:bCs/>
                <w:sz w:val="19"/>
                <w:szCs w:val="19"/>
                <w:lang w:val="en-GB"/>
              </w:rPr>
              <w:t> </w:t>
            </w:r>
            <w:r w:rsidRPr="00867B6F">
              <w:rPr>
                <w:b/>
                <w:bCs/>
                <w:sz w:val="19"/>
                <w:szCs w:val="19"/>
                <w:lang w:val="en-GB"/>
              </w:rPr>
              <w:t>Blood Pressure Control</w:t>
            </w:r>
            <w:r w:rsidRPr="00867B6F">
              <w:rPr>
                <w:rStyle w:val="apple-converted-space"/>
                <w:b/>
                <w:bCs/>
                <w:sz w:val="19"/>
                <w:szCs w:val="19"/>
                <w:lang w:val="en-GB"/>
              </w:rPr>
              <w:t> </w:t>
            </w:r>
            <w:r w:rsidRPr="00867B6F">
              <w:rPr>
                <w:b/>
                <w:bCs/>
                <w:sz w:val="19"/>
                <w:szCs w:val="19"/>
                <w:lang w:val="en-GB"/>
              </w:rPr>
              <w:t>among hypertensive patients  over a Ten Year period in a Primary Care Setting</w:t>
            </w:r>
            <w:r w:rsidRPr="00867B6F">
              <w:rPr>
                <w:rStyle w:val="apple-converted-space"/>
                <w:b/>
                <w:bCs/>
                <w:sz w:val="19"/>
                <w:szCs w:val="19"/>
                <w:lang w:val="en-GB"/>
              </w:rPr>
              <w:t> </w:t>
            </w:r>
            <w:r w:rsidRPr="00867B6F">
              <w:rPr>
                <w:b/>
                <w:bCs/>
                <w:sz w:val="19"/>
                <w:szCs w:val="19"/>
                <w:lang w:val="en-GB"/>
              </w:rPr>
              <w:t>in Malaysia</w:t>
            </w:r>
          </w:p>
          <w:p w:rsidR="00867B6F" w:rsidRPr="00867B6F" w:rsidRDefault="00867B6F" w:rsidP="00867B6F">
            <w:pPr>
              <w:adjustRightInd w:val="0"/>
              <w:snapToGrid w:val="0"/>
              <w:jc w:val="both"/>
              <w:rPr>
                <w:sz w:val="19"/>
                <w:szCs w:val="19"/>
              </w:rPr>
            </w:pPr>
            <w:r w:rsidRPr="00867B6F">
              <w:rPr>
                <w:b/>
                <w:bCs/>
                <w:sz w:val="19"/>
                <w:szCs w:val="19"/>
              </w:rPr>
              <w:t> </w:t>
            </w:r>
            <w:r w:rsidRPr="00867B6F">
              <w:rPr>
                <w:sz w:val="19"/>
                <w:szCs w:val="19"/>
              </w:rPr>
              <w:t>Chia Yook Chin</w:t>
            </w:r>
            <w:r w:rsidRPr="00867B6F">
              <w:rPr>
                <w:rStyle w:val="apple-converted-space"/>
                <w:sz w:val="19"/>
                <w:szCs w:val="19"/>
              </w:rPr>
              <w:t>  </w:t>
            </w:r>
            <w:r w:rsidRPr="00867B6F">
              <w:rPr>
                <w:sz w:val="19"/>
                <w:szCs w:val="19"/>
              </w:rPr>
              <w:t>Victoria L Keevil</w:t>
            </w:r>
            <w:r w:rsidRPr="00867B6F">
              <w:rPr>
                <w:rFonts w:hint="eastAsia"/>
                <w:sz w:val="19"/>
                <w:szCs w:val="19"/>
              </w:rPr>
              <w:t xml:space="preserve"> </w:t>
            </w:r>
            <w:r w:rsidRPr="00867B6F">
              <w:rPr>
                <w:sz w:val="19"/>
                <w:szCs w:val="19"/>
              </w:rPr>
              <w:t>Ching Siew Mooi</w:t>
            </w:r>
          </w:p>
          <w:p w:rsidR="00867B6F" w:rsidRPr="00867B6F" w:rsidRDefault="00867B6F" w:rsidP="00867B6F">
            <w:pPr>
              <w:adjustRightInd w:val="0"/>
              <w:snapToGrid w:val="0"/>
              <w:jc w:val="both"/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867B6F" w:rsidRPr="00867B6F" w:rsidRDefault="00867B6F" w:rsidP="00867B6F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</w:p>
        </w:tc>
        <w:tc>
          <w:tcPr>
            <w:tcW w:w="1384" w:type="dxa"/>
          </w:tcPr>
          <w:p w:rsidR="00867B6F" w:rsidRPr="00867B6F" w:rsidRDefault="00867B6F" w:rsidP="00867B6F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867B6F">
              <w:rPr>
                <w:b/>
                <w:sz w:val="19"/>
                <w:szCs w:val="19"/>
              </w:rPr>
              <w:t>2031-2035</w:t>
            </w:r>
          </w:p>
        </w:tc>
      </w:tr>
      <w:tr w:rsidR="00867B6F" w:rsidRPr="00867B6F" w:rsidTr="00867B6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B6F" w:rsidRPr="00867B6F" w:rsidRDefault="00867B6F" w:rsidP="00867B6F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867B6F">
              <w:rPr>
                <w:b/>
                <w:sz w:val="19"/>
                <w:szCs w:val="19"/>
              </w:rPr>
              <w:t>290</w:t>
            </w:r>
          </w:p>
        </w:tc>
        <w:tc>
          <w:tcPr>
            <w:tcW w:w="7200" w:type="dxa"/>
            <w:vAlign w:val="center"/>
          </w:tcPr>
          <w:p w:rsidR="00867B6F" w:rsidRPr="00867B6F" w:rsidRDefault="00867B6F" w:rsidP="00867B6F">
            <w:pPr>
              <w:adjustRightInd w:val="0"/>
              <w:snapToGrid w:val="0"/>
              <w:rPr>
                <w:sz w:val="19"/>
                <w:szCs w:val="19"/>
              </w:rPr>
            </w:pPr>
            <w:r w:rsidRPr="00867B6F">
              <w:rPr>
                <w:b/>
                <w:bCs/>
                <w:sz w:val="19"/>
                <w:szCs w:val="19"/>
              </w:rPr>
              <w:t>Designing and Validating Standards of Nursing Practice in Radiology Department of El-Manial University Hospital</w:t>
            </w:r>
          </w:p>
          <w:p w:rsidR="00867B6F" w:rsidRPr="00867B6F" w:rsidRDefault="00867B6F" w:rsidP="00867B6F">
            <w:pPr>
              <w:adjustRightInd w:val="0"/>
              <w:snapToGrid w:val="0"/>
              <w:rPr>
                <w:sz w:val="19"/>
                <w:szCs w:val="19"/>
              </w:rPr>
            </w:pPr>
            <w:r w:rsidRPr="00867B6F">
              <w:rPr>
                <w:b/>
                <w:bCs/>
                <w:sz w:val="19"/>
                <w:szCs w:val="19"/>
              </w:rPr>
              <w:t> </w:t>
            </w:r>
            <w:r w:rsidRPr="00867B6F">
              <w:rPr>
                <w:sz w:val="19"/>
                <w:szCs w:val="19"/>
              </w:rPr>
              <w:t>Elham Youssef Elhanafy</w:t>
            </w:r>
            <w:r w:rsidRPr="00867B6F">
              <w:rPr>
                <w:rStyle w:val="apple-converted-space"/>
                <w:sz w:val="19"/>
                <w:szCs w:val="19"/>
              </w:rPr>
              <w:t> </w:t>
            </w:r>
            <w:r w:rsidRPr="00867B6F">
              <w:rPr>
                <w:sz w:val="19"/>
                <w:szCs w:val="19"/>
              </w:rPr>
              <w:t>and  Touto Abdel-Hamid Ismail</w:t>
            </w:r>
          </w:p>
          <w:p w:rsidR="00867B6F" w:rsidRPr="00867B6F" w:rsidRDefault="00867B6F" w:rsidP="00867B6F">
            <w:pPr>
              <w:adjustRightInd w:val="0"/>
              <w:snapToGrid w:val="0"/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867B6F" w:rsidRPr="00867B6F" w:rsidRDefault="00867B6F" w:rsidP="00867B6F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</w:p>
        </w:tc>
        <w:tc>
          <w:tcPr>
            <w:tcW w:w="1384" w:type="dxa"/>
          </w:tcPr>
          <w:p w:rsidR="00867B6F" w:rsidRPr="00867B6F" w:rsidRDefault="00867B6F" w:rsidP="00867B6F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867B6F">
              <w:rPr>
                <w:b/>
                <w:sz w:val="19"/>
                <w:szCs w:val="19"/>
              </w:rPr>
              <w:t>2036-2047</w:t>
            </w:r>
          </w:p>
        </w:tc>
      </w:tr>
      <w:tr w:rsidR="00867B6F" w:rsidRPr="00867B6F" w:rsidTr="00867B6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B6F" w:rsidRPr="00867B6F" w:rsidRDefault="00867B6F" w:rsidP="00867B6F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867B6F">
              <w:rPr>
                <w:b/>
                <w:sz w:val="19"/>
                <w:szCs w:val="19"/>
              </w:rPr>
              <w:t>291</w:t>
            </w:r>
          </w:p>
        </w:tc>
        <w:tc>
          <w:tcPr>
            <w:tcW w:w="7200" w:type="dxa"/>
            <w:vAlign w:val="center"/>
          </w:tcPr>
          <w:p w:rsidR="00867B6F" w:rsidRPr="00867B6F" w:rsidRDefault="00867B6F" w:rsidP="00867B6F">
            <w:pPr>
              <w:pStyle w:val="a6"/>
              <w:adjustRightInd w:val="0"/>
              <w:snapToGrid w:val="0"/>
              <w:spacing w:before="0" w:beforeAutospacing="0" w:after="0" w:afterAutospacing="0"/>
              <w:jc w:val="both"/>
              <w:rPr>
                <w:sz w:val="19"/>
                <w:szCs w:val="19"/>
              </w:rPr>
            </w:pPr>
            <w:r w:rsidRPr="00867B6F">
              <w:rPr>
                <w:b/>
                <w:bCs/>
                <w:sz w:val="19"/>
                <w:szCs w:val="19"/>
              </w:rPr>
              <w:t>Biochemical and histopathological effects of melamine on liver, spleen, heart and testes in male rats</w:t>
            </w:r>
          </w:p>
          <w:p w:rsidR="00867B6F" w:rsidRPr="00867B6F" w:rsidRDefault="00867B6F" w:rsidP="00867B6F">
            <w:pPr>
              <w:pStyle w:val="a6"/>
              <w:adjustRightInd w:val="0"/>
              <w:snapToGrid w:val="0"/>
              <w:spacing w:before="0" w:beforeAutospacing="0" w:after="0" w:afterAutospacing="0"/>
              <w:jc w:val="both"/>
              <w:rPr>
                <w:sz w:val="19"/>
                <w:szCs w:val="19"/>
              </w:rPr>
            </w:pPr>
            <w:r w:rsidRPr="00867B6F">
              <w:rPr>
                <w:b/>
                <w:bCs/>
                <w:sz w:val="19"/>
                <w:szCs w:val="19"/>
              </w:rPr>
              <w:t> </w:t>
            </w:r>
            <w:r w:rsidRPr="00867B6F">
              <w:rPr>
                <w:sz w:val="19"/>
                <w:szCs w:val="19"/>
              </w:rPr>
              <w:t>Abdulbasit I. Al- Sieni</w:t>
            </w:r>
            <w:r w:rsidRPr="00867B6F">
              <w:rPr>
                <w:rStyle w:val="apple-converted-space"/>
                <w:b/>
                <w:bCs/>
                <w:sz w:val="19"/>
                <w:szCs w:val="19"/>
                <w:rtl/>
              </w:rPr>
              <w:t> </w:t>
            </w:r>
            <w:r w:rsidRPr="00867B6F">
              <w:rPr>
                <w:sz w:val="19"/>
                <w:szCs w:val="19"/>
              </w:rPr>
              <w:t>, Haddad A. El Rabey</w:t>
            </w:r>
            <w:r w:rsidRPr="00867B6F">
              <w:rPr>
                <w:rStyle w:val="apple-converted-space"/>
                <w:sz w:val="19"/>
                <w:szCs w:val="19"/>
              </w:rPr>
              <w:t> </w:t>
            </w:r>
            <w:r w:rsidRPr="00867B6F">
              <w:rPr>
                <w:sz w:val="19"/>
                <w:szCs w:val="19"/>
              </w:rPr>
              <w:t>and Abdullah A. Majami</w:t>
            </w:r>
          </w:p>
          <w:p w:rsidR="00867B6F" w:rsidRPr="00867B6F" w:rsidRDefault="00867B6F" w:rsidP="00867B6F">
            <w:pPr>
              <w:pStyle w:val="a6"/>
              <w:adjustRightInd w:val="0"/>
              <w:snapToGrid w:val="0"/>
              <w:spacing w:before="0" w:beforeAutospacing="0" w:after="0" w:afterAutospacing="0"/>
              <w:jc w:val="both"/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867B6F" w:rsidRPr="00867B6F" w:rsidRDefault="00867B6F" w:rsidP="00867B6F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</w:p>
        </w:tc>
        <w:tc>
          <w:tcPr>
            <w:tcW w:w="1384" w:type="dxa"/>
          </w:tcPr>
          <w:p w:rsidR="00867B6F" w:rsidRPr="00867B6F" w:rsidRDefault="00867B6F" w:rsidP="00867B6F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867B6F">
              <w:rPr>
                <w:b/>
                <w:sz w:val="19"/>
                <w:szCs w:val="19"/>
              </w:rPr>
              <w:t>2048-2059</w:t>
            </w:r>
          </w:p>
        </w:tc>
      </w:tr>
      <w:tr w:rsidR="00867B6F" w:rsidRPr="00867B6F" w:rsidTr="00867B6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B6F" w:rsidRPr="00867B6F" w:rsidRDefault="00867B6F" w:rsidP="00867B6F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867B6F">
              <w:rPr>
                <w:b/>
                <w:sz w:val="19"/>
                <w:szCs w:val="19"/>
              </w:rPr>
              <w:t>292</w:t>
            </w:r>
          </w:p>
        </w:tc>
        <w:tc>
          <w:tcPr>
            <w:tcW w:w="7200" w:type="dxa"/>
            <w:vAlign w:val="center"/>
          </w:tcPr>
          <w:p w:rsidR="00867B6F" w:rsidRPr="00867B6F" w:rsidRDefault="00867B6F" w:rsidP="00867B6F">
            <w:pPr>
              <w:adjustRightInd w:val="0"/>
              <w:snapToGrid w:val="0"/>
              <w:jc w:val="both"/>
              <w:rPr>
                <w:sz w:val="19"/>
                <w:szCs w:val="19"/>
              </w:rPr>
            </w:pPr>
            <w:bookmarkStart w:id="1" w:name="OLE_LINK959"/>
            <w:r w:rsidRPr="00867B6F">
              <w:rPr>
                <w:b/>
                <w:bCs/>
                <w:sz w:val="19"/>
                <w:szCs w:val="19"/>
              </w:rPr>
              <w:t>Unusual Abdominal Metastasis from Marjolin's Ulcer (Case Report and Review of Literature)</w:t>
            </w:r>
            <w:bookmarkEnd w:id="1"/>
          </w:p>
          <w:p w:rsidR="00867B6F" w:rsidRPr="00867B6F" w:rsidRDefault="00867B6F" w:rsidP="00867B6F">
            <w:pPr>
              <w:adjustRightInd w:val="0"/>
              <w:snapToGrid w:val="0"/>
              <w:jc w:val="both"/>
              <w:rPr>
                <w:sz w:val="19"/>
                <w:szCs w:val="19"/>
              </w:rPr>
            </w:pPr>
            <w:r w:rsidRPr="00867B6F">
              <w:rPr>
                <w:b/>
                <w:bCs/>
                <w:sz w:val="19"/>
                <w:szCs w:val="19"/>
              </w:rPr>
              <w:t> </w:t>
            </w:r>
            <w:r w:rsidRPr="00867B6F">
              <w:rPr>
                <w:sz w:val="19"/>
                <w:szCs w:val="19"/>
              </w:rPr>
              <w:t>Munaser S. Alamoodi</w:t>
            </w:r>
          </w:p>
          <w:p w:rsidR="00867B6F" w:rsidRPr="00867B6F" w:rsidRDefault="00867B6F" w:rsidP="00867B6F">
            <w:pPr>
              <w:pStyle w:val="ad"/>
              <w:adjustRightInd w:val="0"/>
              <w:snapToGrid w:val="0"/>
              <w:spacing w:before="0" w:beforeAutospacing="0" w:after="0" w:afterAutospacing="0"/>
              <w:jc w:val="both"/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867B6F" w:rsidRPr="00867B6F" w:rsidRDefault="00867B6F" w:rsidP="00867B6F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</w:p>
        </w:tc>
        <w:tc>
          <w:tcPr>
            <w:tcW w:w="1384" w:type="dxa"/>
          </w:tcPr>
          <w:p w:rsidR="00867B6F" w:rsidRPr="00867B6F" w:rsidRDefault="00867B6F" w:rsidP="00867B6F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867B6F">
              <w:rPr>
                <w:b/>
                <w:sz w:val="19"/>
                <w:szCs w:val="19"/>
              </w:rPr>
              <w:t>2060-2062</w:t>
            </w:r>
          </w:p>
        </w:tc>
      </w:tr>
      <w:tr w:rsidR="00867B6F" w:rsidRPr="00867B6F" w:rsidTr="00867B6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B6F" w:rsidRPr="00867B6F" w:rsidRDefault="00867B6F" w:rsidP="00867B6F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867B6F">
              <w:rPr>
                <w:b/>
                <w:sz w:val="19"/>
                <w:szCs w:val="19"/>
              </w:rPr>
              <w:t>293</w:t>
            </w:r>
          </w:p>
        </w:tc>
        <w:tc>
          <w:tcPr>
            <w:tcW w:w="7200" w:type="dxa"/>
            <w:vAlign w:val="center"/>
          </w:tcPr>
          <w:p w:rsidR="00867B6F" w:rsidRPr="00867B6F" w:rsidRDefault="00867B6F" w:rsidP="00867B6F">
            <w:pPr>
              <w:adjustRightInd w:val="0"/>
              <w:snapToGrid w:val="0"/>
              <w:rPr>
                <w:sz w:val="19"/>
                <w:szCs w:val="19"/>
              </w:rPr>
            </w:pPr>
            <w:r w:rsidRPr="00867B6F">
              <w:rPr>
                <w:b/>
                <w:bCs/>
                <w:sz w:val="19"/>
                <w:szCs w:val="19"/>
              </w:rPr>
              <w:t>Effect of Breast-feeding and Formula- feeding on Antibody Response of Hepatitis B Vaccination</w:t>
            </w:r>
          </w:p>
          <w:p w:rsidR="00867B6F" w:rsidRPr="00867B6F" w:rsidRDefault="00867B6F" w:rsidP="00867B6F">
            <w:pPr>
              <w:adjustRightInd w:val="0"/>
              <w:snapToGrid w:val="0"/>
              <w:rPr>
                <w:sz w:val="19"/>
                <w:szCs w:val="19"/>
              </w:rPr>
            </w:pPr>
            <w:r w:rsidRPr="00867B6F">
              <w:rPr>
                <w:sz w:val="19"/>
                <w:szCs w:val="19"/>
              </w:rPr>
              <w:lastRenderedPageBreak/>
              <w:t> Mohsenzadeh A,</w:t>
            </w:r>
            <w:r w:rsidRPr="00867B6F">
              <w:rPr>
                <w:rStyle w:val="apple-converted-space"/>
                <w:sz w:val="19"/>
                <w:szCs w:val="19"/>
              </w:rPr>
              <w:t> </w:t>
            </w:r>
            <w:r w:rsidRPr="00867B6F">
              <w:rPr>
                <w:sz w:val="19"/>
                <w:szCs w:val="19"/>
              </w:rPr>
              <w:t>Ahmadipour SH, Firouzi M, Babaei Homa</w:t>
            </w:r>
            <w:r w:rsidRPr="00867B6F">
              <w:rPr>
                <w:rStyle w:val="apple-converted-space"/>
                <w:sz w:val="19"/>
                <w:szCs w:val="19"/>
              </w:rPr>
              <w:t> </w:t>
            </w:r>
            <w:r w:rsidRPr="00867B6F">
              <w:rPr>
                <w:sz w:val="19"/>
                <w:szCs w:val="19"/>
              </w:rPr>
              <w:t>, Anbari KH</w:t>
            </w:r>
          </w:p>
          <w:p w:rsidR="00867B6F" w:rsidRPr="00867B6F" w:rsidRDefault="00867B6F" w:rsidP="00867B6F">
            <w:pPr>
              <w:adjustRightInd w:val="0"/>
              <w:snapToGrid w:val="0"/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867B6F" w:rsidRPr="00867B6F" w:rsidRDefault="00867B6F" w:rsidP="00867B6F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</w:p>
        </w:tc>
        <w:tc>
          <w:tcPr>
            <w:tcW w:w="1384" w:type="dxa"/>
          </w:tcPr>
          <w:p w:rsidR="00867B6F" w:rsidRPr="00867B6F" w:rsidRDefault="00867B6F" w:rsidP="00867B6F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867B6F">
              <w:rPr>
                <w:b/>
                <w:sz w:val="19"/>
                <w:szCs w:val="19"/>
              </w:rPr>
              <w:t>2063-2068</w:t>
            </w:r>
          </w:p>
        </w:tc>
      </w:tr>
      <w:tr w:rsidR="00867B6F" w:rsidRPr="00867B6F" w:rsidTr="00867B6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B6F" w:rsidRPr="00867B6F" w:rsidRDefault="00867B6F" w:rsidP="00867B6F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867B6F">
              <w:rPr>
                <w:b/>
                <w:sz w:val="19"/>
                <w:szCs w:val="19"/>
              </w:rPr>
              <w:lastRenderedPageBreak/>
              <w:t>294</w:t>
            </w:r>
          </w:p>
        </w:tc>
        <w:tc>
          <w:tcPr>
            <w:tcW w:w="7200" w:type="dxa"/>
            <w:vAlign w:val="center"/>
          </w:tcPr>
          <w:p w:rsidR="00867B6F" w:rsidRPr="00867B6F" w:rsidRDefault="00867B6F" w:rsidP="00867B6F">
            <w:pPr>
              <w:adjustRightInd w:val="0"/>
              <w:snapToGrid w:val="0"/>
              <w:rPr>
                <w:sz w:val="19"/>
                <w:szCs w:val="19"/>
              </w:rPr>
            </w:pPr>
            <w:r w:rsidRPr="00867B6F">
              <w:rPr>
                <w:b/>
                <w:bCs/>
                <w:sz w:val="19"/>
                <w:szCs w:val="19"/>
              </w:rPr>
              <w:t>Attenuation of specific CTL responses by highly efficient transduction of</w:t>
            </w:r>
            <w:r w:rsidRPr="00867B6F">
              <w:rPr>
                <w:rStyle w:val="apple-converted-space"/>
                <w:b/>
                <w:bCs/>
                <w:sz w:val="19"/>
                <w:szCs w:val="19"/>
              </w:rPr>
              <w:t> </w:t>
            </w:r>
            <w:r w:rsidRPr="00867B6F">
              <w:rPr>
                <w:b/>
                <w:bCs/>
                <w:sz w:val="19"/>
                <w:szCs w:val="19"/>
              </w:rPr>
              <w:t>the recombinant adenovirus expressing His-tag-ICP47 fusion gene</w:t>
            </w:r>
          </w:p>
          <w:p w:rsidR="00867B6F" w:rsidRPr="00867B6F" w:rsidRDefault="00867B6F" w:rsidP="00867B6F">
            <w:pPr>
              <w:adjustRightInd w:val="0"/>
              <w:snapToGrid w:val="0"/>
              <w:rPr>
                <w:sz w:val="19"/>
                <w:szCs w:val="19"/>
              </w:rPr>
            </w:pPr>
            <w:r w:rsidRPr="00867B6F">
              <w:rPr>
                <w:sz w:val="19"/>
                <w:szCs w:val="19"/>
              </w:rPr>
              <w:t> </w:t>
            </w:r>
            <w:r w:rsidRPr="00867B6F">
              <w:rPr>
                <w:sz w:val="19"/>
                <w:szCs w:val="19"/>
                <w:lang w:val="de-DE"/>
              </w:rPr>
              <w:t>Wang Peng</w:t>
            </w:r>
            <w:r w:rsidRPr="00867B6F">
              <w:rPr>
                <w:rStyle w:val="apple-converted-space"/>
                <w:sz w:val="19"/>
                <w:szCs w:val="19"/>
                <w:lang w:val="de-DE"/>
              </w:rPr>
              <w:t> </w:t>
            </w:r>
            <w:r w:rsidRPr="00867B6F">
              <w:rPr>
                <w:sz w:val="19"/>
                <w:szCs w:val="19"/>
                <w:lang w:val="de-DE"/>
              </w:rPr>
              <w:t>, Zhang Zhenxiang</w:t>
            </w:r>
            <w:r w:rsidRPr="00867B6F">
              <w:rPr>
                <w:rStyle w:val="apple-converted-space"/>
                <w:sz w:val="19"/>
                <w:szCs w:val="19"/>
                <w:lang w:val="de-DE"/>
              </w:rPr>
              <w:t> </w:t>
            </w:r>
            <w:r w:rsidRPr="00867B6F">
              <w:rPr>
                <w:sz w:val="19"/>
                <w:szCs w:val="19"/>
                <w:lang w:val="de-DE"/>
              </w:rPr>
              <w:t>, Kan Quancheng</w:t>
            </w:r>
            <w:r w:rsidRPr="00867B6F">
              <w:rPr>
                <w:rStyle w:val="apple-converted-space"/>
                <w:sz w:val="19"/>
                <w:szCs w:val="19"/>
                <w:lang w:val="de-DE"/>
              </w:rPr>
              <w:t> </w:t>
            </w:r>
            <w:r w:rsidRPr="00867B6F">
              <w:rPr>
                <w:sz w:val="19"/>
                <w:szCs w:val="19"/>
                <w:lang w:val="de-DE"/>
              </w:rPr>
              <w:t>, Yu Zujiang</w:t>
            </w:r>
            <w:r w:rsidRPr="00867B6F">
              <w:rPr>
                <w:rStyle w:val="apple-converted-space"/>
                <w:sz w:val="19"/>
                <w:szCs w:val="19"/>
                <w:lang w:val="de-DE"/>
              </w:rPr>
              <w:t> </w:t>
            </w:r>
            <w:r w:rsidRPr="00867B6F">
              <w:rPr>
                <w:sz w:val="19"/>
                <w:szCs w:val="19"/>
                <w:lang w:val="de-DE"/>
              </w:rPr>
              <w:t>, Li Ling</w:t>
            </w:r>
            <w:r w:rsidRPr="00867B6F">
              <w:rPr>
                <w:rStyle w:val="apple-converted-space"/>
                <w:sz w:val="19"/>
                <w:szCs w:val="19"/>
                <w:lang w:val="de-DE"/>
              </w:rPr>
              <w:t> </w:t>
            </w:r>
            <w:r w:rsidRPr="00867B6F">
              <w:rPr>
                <w:sz w:val="19"/>
                <w:szCs w:val="19"/>
                <w:lang w:val="de-DE"/>
              </w:rPr>
              <w:t>, Pan Xue</w:t>
            </w:r>
            <w:r w:rsidRPr="00867B6F">
              <w:rPr>
                <w:rStyle w:val="apple-converted-space"/>
                <w:sz w:val="19"/>
                <w:szCs w:val="19"/>
                <w:lang w:val="de-DE"/>
              </w:rPr>
              <w:t> </w:t>
            </w:r>
            <w:r w:rsidRPr="00867B6F">
              <w:rPr>
                <w:sz w:val="19"/>
                <w:szCs w:val="19"/>
                <w:lang w:val="de-DE"/>
              </w:rPr>
              <w:t>, He Hongjun</w:t>
            </w:r>
            <w:r w:rsidRPr="00867B6F">
              <w:rPr>
                <w:rStyle w:val="apple-converted-space"/>
                <w:sz w:val="19"/>
                <w:szCs w:val="19"/>
                <w:lang w:val="de-DE"/>
              </w:rPr>
              <w:t> </w:t>
            </w:r>
            <w:r w:rsidRPr="00867B6F">
              <w:rPr>
                <w:sz w:val="19"/>
                <w:szCs w:val="19"/>
                <w:lang w:val="de-DE"/>
              </w:rPr>
              <w:t>, Feng Ting</w:t>
            </w:r>
            <w:r w:rsidRPr="00867B6F">
              <w:rPr>
                <w:rStyle w:val="apple-converted-space"/>
                <w:sz w:val="19"/>
                <w:szCs w:val="19"/>
                <w:lang w:val="de-DE"/>
              </w:rPr>
              <w:t> </w:t>
            </w:r>
            <w:r w:rsidRPr="00867B6F">
              <w:rPr>
                <w:sz w:val="19"/>
                <w:szCs w:val="19"/>
                <w:lang w:val="de-DE"/>
              </w:rPr>
              <w:t>, Li Xiangnan</w:t>
            </w:r>
            <w:r w:rsidRPr="00867B6F">
              <w:rPr>
                <w:rStyle w:val="apple-converted-space"/>
                <w:sz w:val="19"/>
                <w:szCs w:val="19"/>
                <w:lang w:val="de-DE"/>
              </w:rPr>
              <w:t> </w:t>
            </w:r>
            <w:r w:rsidRPr="00867B6F">
              <w:rPr>
                <w:sz w:val="19"/>
                <w:szCs w:val="19"/>
                <w:lang w:val="de-DE"/>
              </w:rPr>
              <w:t>, Jiang Li-li</w:t>
            </w:r>
            <w:r w:rsidRPr="00867B6F">
              <w:rPr>
                <w:rStyle w:val="apple-converted-space"/>
                <w:sz w:val="19"/>
                <w:szCs w:val="19"/>
                <w:lang w:val="de-DE"/>
              </w:rPr>
              <w:t>  </w:t>
            </w:r>
            <w:r w:rsidRPr="00867B6F">
              <w:rPr>
                <w:sz w:val="19"/>
                <w:szCs w:val="19"/>
                <w:lang w:val="de-DE"/>
              </w:rPr>
              <w:t>, Zhai Guangyu</w:t>
            </w:r>
            <w:r w:rsidRPr="00867B6F">
              <w:rPr>
                <w:rStyle w:val="apple-converted-space"/>
                <w:sz w:val="19"/>
                <w:szCs w:val="19"/>
                <w:lang w:val="de-DE"/>
              </w:rPr>
              <w:t>  </w:t>
            </w:r>
            <w:r w:rsidRPr="00867B6F">
              <w:rPr>
                <w:sz w:val="19"/>
                <w:szCs w:val="19"/>
                <w:lang w:val="de-DE"/>
              </w:rPr>
              <w:t>and Cui Guanglin</w:t>
            </w:r>
            <w:r w:rsidRPr="00867B6F">
              <w:rPr>
                <w:rStyle w:val="apple-converted-space"/>
                <w:sz w:val="19"/>
                <w:szCs w:val="19"/>
                <w:lang w:val="de-DE"/>
              </w:rPr>
              <w:t> </w:t>
            </w:r>
          </w:p>
          <w:p w:rsidR="00867B6F" w:rsidRPr="00867B6F" w:rsidRDefault="00867B6F" w:rsidP="00867B6F">
            <w:pPr>
              <w:adjustRightInd w:val="0"/>
              <w:snapToGrid w:val="0"/>
              <w:rPr>
                <w:sz w:val="19"/>
                <w:szCs w:val="19"/>
              </w:rPr>
            </w:pPr>
            <w:r w:rsidRPr="00867B6F">
              <w:rPr>
                <w:sz w:val="19"/>
                <w:szCs w:val="19"/>
              </w:rPr>
              <w:t> </w:t>
            </w:r>
          </w:p>
        </w:tc>
        <w:tc>
          <w:tcPr>
            <w:tcW w:w="256" w:type="dxa"/>
          </w:tcPr>
          <w:p w:rsidR="00867B6F" w:rsidRPr="00867B6F" w:rsidRDefault="00867B6F" w:rsidP="00867B6F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</w:p>
        </w:tc>
        <w:tc>
          <w:tcPr>
            <w:tcW w:w="1384" w:type="dxa"/>
          </w:tcPr>
          <w:p w:rsidR="00867B6F" w:rsidRPr="00867B6F" w:rsidRDefault="00867B6F" w:rsidP="00867B6F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867B6F">
              <w:rPr>
                <w:b/>
                <w:sz w:val="19"/>
                <w:szCs w:val="19"/>
              </w:rPr>
              <w:t>2069-2074</w:t>
            </w:r>
          </w:p>
        </w:tc>
      </w:tr>
      <w:tr w:rsidR="00867B6F" w:rsidRPr="00867B6F" w:rsidTr="00867B6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B6F" w:rsidRPr="00867B6F" w:rsidRDefault="00867B6F" w:rsidP="00867B6F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867B6F">
              <w:rPr>
                <w:b/>
                <w:sz w:val="19"/>
                <w:szCs w:val="19"/>
              </w:rPr>
              <w:t>295</w:t>
            </w:r>
          </w:p>
        </w:tc>
        <w:tc>
          <w:tcPr>
            <w:tcW w:w="7200" w:type="dxa"/>
            <w:vAlign w:val="center"/>
          </w:tcPr>
          <w:p w:rsidR="00867B6F" w:rsidRPr="00867B6F" w:rsidRDefault="00867B6F" w:rsidP="00867B6F">
            <w:pPr>
              <w:adjustRightInd w:val="0"/>
              <w:snapToGrid w:val="0"/>
              <w:rPr>
                <w:sz w:val="19"/>
                <w:szCs w:val="19"/>
              </w:rPr>
            </w:pPr>
            <w:r w:rsidRPr="00867B6F">
              <w:rPr>
                <w:b/>
                <w:bCs/>
                <w:sz w:val="19"/>
                <w:szCs w:val="19"/>
              </w:rPr>
              <w:t>Growth</w:t>
            </w:r>
            <w:r w:rsidRPr="00867B6F">
              <w:rPr>
                <w:rStyle w:val="apple-converted-space"/>
                <w:b/>
                <w:bCs/>
                <w:i/>
                <w:iCs/>
                <w:sz w:val="19"/>
                <w:szCs w:val="19"/>
              </w:rPr>
              <w:t> </w:t>
            </w:r>
            <w:r w:rsidRPr="00867B6F">
              <w:rPr>
                <w:b/>
                <w:bCs/>
                <w:sz w:val="19"/>
                <w:szCs w:val="19"/>
              </w:rPr>
              <w:t>of the green alga</w:t>
            </w:r>
            <w:r w:rsidRPr="00867B6F">
              <w:rPr>
                <w:rStyle w:val="apple-converted-space"/>
                <w:b/>
                <w:bCs/>
                <w:i/>
                <w:iCs/>
                <w:sz w:val="19"/>
                <w:szCs w:val="19"/>
              </w:rPr>
              <w:t> </w:t>
            </w:r>
            <w:r w:rsidRPr="00867B6F">
              <w:rPr>
                <w:b/>
                <w:bCs/>
                <w:i/>
                <w:iCs/>
                <w:sz w:val="19"/>
                <w:szCs w:val="19"/>
              </w:rPr>
              <w:t>Chlorella vulgaris</w:t>
            </w:r>
            <w:r w:rsidRPr="00867B6F">
              <w:rPr>
                <w:rStyle w:val="apple-converted-space"/>
                <w:b/>
                <w:bCs/>
                <w:sz w:val="19"/>
                <w:szCs w:val="19"/>
              </w:rPr>
              <w:t> </w:t>
            </w:r>
            <w:r w:rsidRPr="00867B6F">
              <w:rPr>
                <w:b/>
                <w:bCs/>
                <w:sz w:val="19"/>
                <w:szCs w:val="19"/>
              </w:rPr>
              <w:t>as affected by different carbon sources</w:t>
            </w:r>
          </w:p>
          <w:p w:rsidR="00867B6F" w:rsidRPr="00867B6F" w:rsidRDefault="00867B6F" w:rsidP="00867B6F">
            <w:pPr>
              <w:adjustRightInd w:val="0"/>
              <w:snapToGrid w:val="0"/>
              <w:rPr>
                <w:sz w:val="19"/>
                <w:szCs w:val="19"/>
              </w:rPr>
            </w:pPr>
            <w:r w:rsidRPr="00867B6F">
              <w:rPr>
                <w:b/>
                <w:bCs/>
                <w:sz w:val="19"/>
                <w:szCs w:val="19"/>
              </w:rPr>
              <w:t> </w:t>
            </w:r>
            <w:r w:rsidRPr="00867B6F">
              <w:rPr>
                <w:sz w:val="19"/>
                <w:szCs w:val="19"/>
              </w:rPr>
              <w:t>Battah M. G.</w:t>
            </w:r>
            <w:r w:rsidRPr="00867B6F">
              <w:rPr>
                <w:rStyle w:val="apple-converted-space"/>
                <w:sz w:val="19"/>
                <w:szCs w:val="19"/>
              </w:rPr>
              <w:t> </w:t>
            </w:r>
            <w:r w:rsidRPr="00867B6F">
              <w:rPr>
                <w:sz w:val="19"/>
                <w:szCs w:val="19"/>
              </w:rPr>
              <w:t>El-Sayed, A.B. and</w:t>
            </w:r>
            <w:r w:rsidRPr="00867B6F">
              <w:rPr>
                <w:rStyle w:val="apple-converted-space"/>
                <w:sz w:val="19"/>
                <w:szCs w:val="19"/>
              </w:rPr>
              <w:t> </w:t>
            </w:r>
            <w:r w:rsidRPr="00867B6F">
              <w:rPr>
                <w:sz w:val="19"/>
                <w:szCs w:val="19"/>
              </w:rPr>
              <w:t>El-Sayed, E.W</w:t>
            </w:r>
          </w:p>
          <w:p w:rsidR="00867B6F" w:rsidRPr="00867B6F" w:rsidRDefault="00867B6F" w:rsidP="00867B6F">
            <w:pPr>
              <w:adjustRightInd w:val="0"/>
              <w:snapToGrid w:val="0"/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867B6F" w:rsidRPr="00867B6F" w:rsidRDefault="00867B6F" w:rsidP="00867B6F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</w:p>
        </w:tc>
        <w:tc>
          <w:tcPr>
            <w:tcW w:w="1384" w:type="dxa"/>
          </w:tcPr>
          <w:p w:rsidR="00867B6F" w:rsidRPr="00867B6F" w:rsidRDefault="00867B6F" w:rsidP="00867B6F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867B6F">
              <w:rPr>
                <w:b/>
                <w:sz w:val="19"/>
                <w:szCs w:val="19"/>
              </w:rPr>
              <w:t>2075-2081</w:t>
            </w:r>
          </w:p>
        </w:tc>
      </w:tr>
      <w:tr w:rsidR="00867B6F" w:rsidRPr="00867B6F" w:rsidTr="00867B6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B6F" w:rsidRPr="00867B6F" w:rsidRDefault="00867B6F" w:rsidP="00867B6F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867B6F">
              <w:rPr>
                <w:b/>
                <w:sz w:val="19"/>
                <w:szCs w:val="19"/>
              </w:rPr>
              <w:t>296</w:t>
            </w:r>
          </w:p>
        </w:tc>
        <w:tc>
          <w:tcPr>
            <w:tcW w:w="7200" w:type="dxa"/>
            <w:vAlign w:val="center"/>
          </w:tcPr>
          <w:p w:rsidR="00867B6F" w:rsidRPr="00867B6F" w:rsidRDefault="00867B6F" w:rsidP="00867B6F">
            <w:pPr>
              <w:adjustRightInd w:val="0"/>
              <w:snapToGrid w:val="0"/>
              <w:rPr>
                <w:sz w:val="19"/>
                <w:szCs w:val="19"/>
              </w:rPr>
            </w:pPr>
            <w:r w:rsidRPr="00867B6F">
              <w:rPr>
                <w:b/>
                <w:bCs/>
                <w:sz w:val="19"/>
                <w:szCs w:val="19"/>
              </w:rPr>
              <w:t>Estimation of soil Fertility and Yield Productivity of Three Alfalfa (</w:t>
            </w:r>
            <w:r w:rsidRPr="00867B6F">
              <w:rPr>
                <w:b/>
                <w:bCs/>
                <w:i/>
                <w:iCs/>
                <w:sz w:val="19"/>
                <w:szCs w:val="19"/>
              </w:rPr>
              <w:t>Medicago sativa</w:t>
            </w:r>
            <w:r w:rsidRPr="00867B6F">
              <w:rPr>
                <w:rStyle w:val="apple-converted-space"/>
                <w:b/>
                <w:bCs/>
                <w:i/>
                <w:iCs/>
                <w:sz w:val="19"/>
                <w:szCs w:val="19"/>
              </w:rPr>
              <w:t> </w:t>
            </w:r>
            <w:r w:rsidRPr="00867B6F">
              <w:rPr>
                <w:b/>
                <w:bCs/>
                <w:sz w:val="19"/>
                <w:szCs w:val="19"/>
              </w:rPr>
              <w:t>L.) Cultivars Under Sahl El-Tina Saline Soils Conditions</w:t>
            </w:r>
          </w:p>
          <w:p w:rsidR="00867B6F" w:rsidRPr="00867B6F" w:rsidRDefault="00867B6F" w:rsidP="00867B6F">
            <w:pPr>
              <w:pStyle w:val="ad"/>
              <w:adjustRightInd w:val="0"/>
              <w:snapToGrid w:val="0"/>
              <w:spacing w:before="0" w:beforeAutospacing="0" w:after="0" w:afterAutospacing="0"/>
              <w:rPr>
                <w:sz w:val="19"/>
                <w:szCs w:val="19"/>
              </w:rPr>
            </w:pPr>
            <w:r w:rsidRPr="00867B6F">
              <w:rPr>
                <w:sz w:val="19"/>
                <w:szCs w:val="19"/>
              </w:rPr>
              <w:t> Zeinab M. Abd El-Naby, Nabila, A. Mohamed.</w:t>
            </w:r>
            <w:r w:rsidRPr="00867B6F">
              <w:rPr>
                <w:rStyle w:val="apple-converted-space"/>
                <w:sz w:val="19"/>
                <w:szCs w:val="19"/>
              </w:rPr>
              <w:t> </w:t>
            </w:r>
            <w:r w:rsidRPr="00867B6F">
              <w:rPr>
                <w:sz w:val="19"/>
                <w:szCs w:val="19"/>
              </w:rPr>
              <w:t>and Kh. A. Shaban</w:t>
            </w:r>
          </w:p>
          <w:p w:rsidR="00867B6F" w:rsidRPr="00867B6F" w:rsidRDefault="00867B6F" w:rsidP="00867B6F">
            <w:pPr>
              <w:adjustRightInd w:val="0"/>
              <w:snapToGrid w:val="0"/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867B6F" w:rsidRPr="00867B6F" w:rsidRDefault="00867B6F" w:rsidP="00867B6F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</w:p>
        </w:tc>
        <w:tc>
          <w:tcPr>
            <w:tcW w:w="1384" w:type="dxa"/>
          </w:tcPr>
          <w:p w:rsidR="00867B6F" w:rsidRPr="00867B6F" w:rsidRDefault="00867B6F" w:rsidP="00867B6F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867B6F">
              <w:rPr>
                <w:b/>
                <w:sz w:val="19"/>
                <w:szCs w:val="19"/>
              </w:rPr>
              <w:t>2082-2095</w:t>
            </w:r>
          </w:p>
        </w:tc>
      </w:tr>
      <w:tr w:rsidR="00867B6F" w:rsidRPr="00867B6F" w:rsidTr="00867B6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B6F" w:rsidRPr="00867B6F" w:rsidRDefault="00867B6F" w:rsidP="00867B6F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867B6F">
              <w:rPr>
                <w:b/>
                <w:sz w:val="19"/>
                <w:szCs w:val="19"/>
              </w:rPr>
              <w:t>297</w:t>
            </w:r>
          </w:p>
        </w:tc>
        <w:tc>
          <w:tcPr>
            <w:tcW w:w="7200" w:type="dxa"/>
            <w:vAlign w:val="center"/>
          </w:tcPr>
          <w:p w:rsidR="00867B6F" w:rsidRPr="00867B6F" w:rsidRDefault="00867B6F" w:rsidP="00867B6F">
            <w:pPr>
              <w:adjustRightInd w:val="0"/>
              <w:snapToGrid w:val="0"/>
              <w:rPr>
                <w:sz w:val="19"/>
                <w:szCs w:val="19"/>
              </w:rPr>
            </w:pPr>
            <w:bookmarkStart w:id="2" w:name="OLE_LINK963"/>
            <w:r w:rsidRPr="00867B6F">
              <w:rPr>
                <w:rStyle w:val="hps"/>
                <w:b/>
                <w:bCs/>
                <w:sz w:val="19"/>
                <w:szCs w:val="19"/>
              </w:rPr>
              <w:t>Distinctive Features of the Professional Nursing Practice Environment As Perceived By Bachelor Nursing Students and Nurses at University of Dammam – Saudi Arabia</w:t>
            </w:r>
            <w:bookmarkEnd w:id="2"/>
          </w:p>
          <w:p w:rsidR="00867B6F" w:rsidRPr="00867B6F" w:rsidRDefault="00867B6F" w:rsidP="00867B6F">
            <w:pPr>
              <w:adjustRightInd w:val="0"/>
              <w:snapToGrid w:val="0"/>
              <w:rPr>
                <w:sz w:val="19"/>
                <w:szCs w:val="19"/>
              </w:rPr>
            </w:pPr>
            <w:r w:rsidRPr="00867B6F">
              <w:rPr>
                <w:sz w:val="19"/>
                <w:szCs w:val="19"/>
              </w:rPr>
              <w:t> Dr. Sana A. Al-Mahmoud</w:t>
            </w:r>
          </w:p>
          <w:p w:rsidR="00867B6F" w:rsidRPr="00867B6F" w:rsidRDefault="00867B6F" w:rsidP="00867B6F">
            <w:pPr>
              <w:adjustRightInd w:val="0"/>
              <w:snapToGrid w:val="0"/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867B6F" w:rsidRPr="00867B6F" w:rsidRDefault="00867B6F" w:rsidP="00867B6F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</w:p>
        </w:tc>
        <w:tc>
          <w:tcPr>
            <w:tcW w:w="1384" w:type="dxa"/>
          </w:tcPr>
          <w:p w:rsidR="00867B6F" w:rsidRPr="00867B6F" w:rsidRDefault="00867B6F" w:rsidP="00867B6F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867B6F">
              <w:rPr>
                <w:b/>
                <w:sz w:val="19"/>
                <w:szCs w:val="19"/>
              </w:rPr>
              <w:t>2096-2106</w:t>
            </w:r>
          </w:p>
        </w:tc>
      </w:tr>
      <w:tr w:rsidR="00867B6F" w:rsidRPr="00867B6F" w:rsidTr="00867B6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B6F" w:rsidRPr="00867B6F" w:rsidRDefault="00867B6F" w:rsidP="00867B6F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867B6F">
              <w:rPr>
                <w:b/>
                <w:sz w:val="19"/>
                <w:szCs w:val="19"/>
              </w:rPr>
              <w:t>298</w:t>
            </w:r>
          </w:p>
        </w:tc>
        <w:tc>
          <w:tcPr>
            <w:tcW w:w="7200" w:type="dxa"/>
            <w:vAlign w:val="center"/>
          </w:tcPr>
          <w:p w:rsidR="00867B6F" w:rsidRPr="00867B6F" w:rsidRDefault="00867B6F" w:rsidP="00867B6F">
            <w:pPr>
              <w:pStyle w:val="default"/>
              <w:adjustRightInd w:val="0"/>
              <w:snapToGrid w:val="0"/>
              <w:spacing w:before="0" w:beforeAutospacing="0" w:after="0" w:afterAutospacing="0"/>
              <w:rPr>
                <w:sz w:val="19"/>
                <w:szCs w:val="19"/>
              </w:rPr>
            </w:pPr>
            <w:r w:rsidRPr="00867B6F">
              <w:rPr>
                <w:b/>
                <w:bCs/>
                <w:sz w:val="19"/>
                <w:szCs w:val="19"/>
              </w:rPr>
              <w:t>Serum Antibody Detection in Ecchinococcosis:</w:t>
            </w:r>
            <w:r w:rsidRPr="00867B6F">
              <w:rPr>
                <w:rStyle w:val="apple-converted-space"/>
                <w:sz w:val="19"/>
                <w:szCs w:val="19"/>
              </w:rPr>
              <w:t> </w:t>
            </w:r>
            <w:r w:rsidRPr="00867B6F">
              <w:rPr>
                <w:b/>
                <w:bCs/>
                <w:sz w:val="19"/>
                <w:szCs w:val="19"/>
              </w:rPr>
              <w:t>Specificity of</w:t>
            </w:r>
            <w:r w:rsidRPr="00867B6F">
              <w:rPr>
                <w:rStyle w:val="apple-converted-space"/>
                <w:b/>
                <w:bCs/>
                <w:sz w:val="19"/>
                <w:szCs w:val="19"/>
              </w:rPr>
              <w:t> </w:t>
            </w:r>
            <w:r w:rsidRPr="00867B6F">
              <w:rPr>
                <w:b/>
                <w:bCs/>
                <w:i/>
                <w:iCs/>
                <w:sz w:val="19"/>
                <w:szCs w:val="19"/>
              </w:rPr>
              <w:t>Hydatidosis</w:t>
            </w:r>
            <w:r w:rsidRPr="00867B6F">
              <w:rPr>
                <w:rStyle w:val="apple-converted-space"/>
                <w:b/>
                <w:bCs/>
                <w:i/>
                <w:iCs/>
                <w:sz w:val="19"/>
                <w:szCs w:val="19"/>
              </w:rPr>
              <w:t> </w:t>
            </w:r>
            <w:r w:rsidRPr="00867B6F">
              <w:rPr>
                <w:b/>
                <w:bCs/>
                <w:sz w:val="19"/>
                <w:szCs w:val="19"/>
              </w:rPr>
              <w:t>enzyme-linked immunosorbent assay (ELISA) IgG</w:t>
            </w:r>
          </w:p>
          <w:p w:rsidR="00867B6F" w:rsidRPr="00867B6F" w:rsidRDefault="00867B6F" w:rsidP="00867B6F">
            <w:pPr>
              <w:pStyle w:val="default"/>
              <w:adjustRightInd w:val="0"/>
              <w:snapToGrid w:val="0"/>
              <w:spacing w:before="0" w:beforeAutospacing="0" w:after="0" w:afterAutospacing="0"/>
              <w:rPr>
                <w:sz w:val="19"/>
                <w:szCs w:val="19"/>
              </w:rPr>
            </w:pPr>
            <w:r w:rsidRPr="00867B6F">
              <w:rPr>
                <w:sz w:val="19"/>
                <w:szCs w:val="19"/>
              </w:rPr>
              <w:t> Metwally D M</w:t>
            </w:r>
            <w:r w:rsidRPr="00867B6F">
              <w:rPr>
                <w:rStyle w:val="apple-converted-space"/>
                <w:sz w:val="19"/>
                <w:szCs w:val="19"/>
              </w:rPr>
              <w:t> </w:t>
            </w:r>
            <w:r w:rsidRPr="00867B6F">
              <w:rPr>
                <w:sz w:val="19"/>
                <w:szCs w:val="19"/>
              </w:rPr>
              <w:t>and Al-Olayan E M</w:t>
            </w:r>
          </w:p>
          <w:p w:rsidR="00867B6F" w:rsidRPr="00867B6F" w:rsidRDefault="00867B6F" w:rsidP="00867B6F">
            <w:pPr>
              <w:pStyle w:val="default"/>
              <w:adjustRightInd w:val="0"/>
              <w:snapToGrid w:val="0"/>
              <w:spacing w:before="0" w:beforeAutospacing="0" w:after="0" w:afterAutospacing="0"/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867B6F" w:rsidRPr="00867B6F" w:rsidRDefault="00867B6F" w:rsidP="00867B6F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</w:p>
        </w:tc>
        <w:tc>
          <w:tcPr>
            <w:tcW w:w="1384" w:type="dxa"/>
          </w:tcPr>
          <w:p w:rsidR="00867B6F" w:rsidRPr="00867B6F" w:rsidRDefault="00867B6F" w:rsidP="00867B6F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867B6F">
              <w:rPr>
                <w:b/>
                <w:sz w:val="19"/>
                <w:szCs w:val="19"/>
              </w:rPr>
              <w:t>2107-2110</w:t>
            </w:r>
          </w:p>
        </w:tc>
      </w:tr>
      <w:tr w:rsidR="00867B6F" w:rsidRPr="00867B6F" w:rsidTr="00867B6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B6F" w:rsidRPr="00867B6F" w:rsidRDefault="00867B6F" w:rsidP="00867B6F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867B6F">
              <w:rPr>
                <w:b/>
                <w:sz w:val="19"/>
                <w:szCs w:val="19"/>
              </w:rPr>
              <w:t>299</w:t>
            </w:r>
          </w:p>
        </w:tc>
        <w:tc>
          <w:tcPr>
            <w:tcW w:w="7200" w:type="dxa"/>
            <w:vAlign w:val="center"/>
          </w:tcPr>
          <w:p w:rsidR="00867B6F" w:rsidRPr="00867B6F" w:rsidRDefault="00867B6F" w:rsidP="00867B6F">
            <w:pPr>
              <w:adjustRightInd w:val="0"/>
              <w:snapToGrid w:val="0"/>
              <w:rPr>
                <w:sz w:val="19"/>
                <w:szCs w:val="19"/>
              </w:rPr>
            </w:pPr>
            <w:r w:rsidRPr="00867B6F">
              <w:rPr>
                <w:b/>
                <w:bCs/>
                <w:spacing w:val="-4"/>
                <w:sz w:val="19"/>
                <w:szCs w:val="19"/>
              </w:rPr>
              <w:t>Screening of Some Antibiotics and Anabolic Steroids Residues in Broiler</w:t>
            </w:r>
            <w:r w:rsidRPr="00867B6F">
              <w:rPr>
                <w:rStyle w:val="apple-converted-space"/>
                <w:b/>
                <w:bCs/>
                <w:spacing w:val="-4"/>
                <w:sz w:val="19"/>
                <w:szCs w:val="19"/>
              </w:rPr>
              <w:t> </w:t>
            </w:r>
            <w:r w:rsidRPr="00867B6F">
              <w:rPr>
                <w:b/>
                <w:bCs/>
                <w:sz w:val="19"/>
                <w:szCs w:val="19"/>
              </w:rPr>
              <w:t>Fillet</w:t>
            </w:r>
            <w:r w:rsidRPr="00867B6F">
              <w:rPr>
                <w:rStyle w:val="apple-converted-space"/>
                <w:b/>
                <w:bCs/>
                <w:spacing w:val="-4"/>
                <w:sz w:val="19"/>
                <w:szCs w:val="19"/>
              </w:rPr>
              <w:t> </w:t>
            </w:r>
            <w:r w:rsidRPr="00867B6F">
              <w:rPr>
                <w:b/>
                <w:bCs/>
                <w:spacing w:val="-4"/>
                <w:sz w:val="19"/>
                <w:szCs w:val="19"/>
              </w:rPr>
              <w:t>Marketed in El-Sharkia Governorate</w:t>
            </w:r>
          </w:p>
          <w:p w:rsidR="00867B6F" w:rsidRPr="00867B6F" w:rsidRDefault="00867B6F" w:rsidP="00867B6F">
            <w:pPr>
              <w:adjustRightInd w:val="0"/>
              <w:snapToGrid w:val="0"/>
              <w:rPr>
                <w:sz w:val="19"/>
                <w:szCs w:val="19"/>
              </w:rPr>
            </w:pPr>
            <w:r w:rsidRPr="00867B6F">
              <w:rPr>
                <w:b/>
                <w:bCs/>
                <w:spacing w:val="-4"/>
                <w:sz w:val="19"/>
                <w:szCs w:val="19"/>
              </w:rPr>
              <w:t> </w:t>
            </w:r>
            <w:r w:rsidRPr="00867B6F">
              <w:rPr>
                <w:spacing w:val="-4"/>
                <w:sz w:val="19"/>
                <w:szCs w:val="19"/>
              </w:rPr>
              <w:t>Mohamed Abdallah Hussein</w:t>
            </w:r>
            <w:r w:rsidRPr="00867B6F">
              <w:rPr>
                <w:rStyle w:val="apple-converted-space"/>
                <w:spacing w:val="-4"/>
                <w:sz w:val="19"/>
                <w:szCs w:val="19"/>
              </w:rPr>
              <w:t> </w:t>
            </w:r>
            <w:r w:rsidRPr="00867B6F">
              <w:rPr>
                <w:spacing w:val="-4"/>
                <w:sz w:val="19"/>
                <w:szCs w:val="19"/>
              </w:rPr>
              <w:t>and Samah Khalil</w:t>
            </w:r>
          </w:p>
          <w:p w:rsidR="00867B6F" w:rsidRPr="00867B6F" w:rsidRDefault="00867B6F" w:rsidP="00867B6F">
            <w:pPr>
              <w:adjustRightInd w:val="0"/>
              <w:snapToGrid w:val="0"/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867B6F" w:rsidRPr="00867B6F" w:rsidRDefault="00867B6F" w:rsidP="00867B6F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</w:p>
        </w:tc>
        <w:tc>
          <w:tcPr>
            <w:tcW w:w="1384" w:type="dxa"/>
          </w:tcPr>
          <w:p w:rsidR="00867B6F" w:rsidRPr="00867B6F" w:rsidRDefault="00867B6F" w:rsidP="00867B6F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867B6F">
              <w:rPr>
                <w:b/>
                <w:sz w:val="19"/>
                <w:szCs w:val="19"/>
              </w:rPr>
              <w:t>2111-2118</w:t>
            </w:r>
          </w:p>
        </w:tc>
      </w:tr>
      <w:tr w:rsidR="00867B6F" w:rsidRPr="00867B6F" w:rsidTr="00867B6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B6F" w:rsidRPr="00867B6F" w:rsidRDefault="00867B6F" w:rsidP="00867B6F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867B6F">
              <w:rPr>
                <w:b/>
                <w:sz w:val="19"/>
                <w:szCs w:val="19"/>
              </w:rPr>
              <w:t>300</w:t>
            </w:r>
          </w:p>
        </w:tc>
        <w:tc>
          <w:tcPr>
            <w:tcW w:w="7200" w:type="dxa"/>
            <w:vAlign w:val="center"/>
          </w:tcPr>
          <w:p w:rsidR="00867B6F" w:rsidRPr="00867B6F" w:rsidRDefault="00867B6F" w:rsidP="00867B6F">
            <w:pPr>
              <w:pStyle w:val="a6"/>
              <w:adjustRightInd w:val="0"/>
              <w:snapToGrid w:val="0"/>
              <w:spacing w:before="0" w:beforeAutospacing="0" w:after="0" w:afterAutospacing="0"/>
              <w:jc w:val="both"/>
              <w:rPr>
                <w:sz w:val="19"/>
                <w:szCs w:val="19"/>
              </w:rPr>
            </w:pPr>
            <w:r w:rsidRPr="00867B6F">
              <w:rPr>
                <w:b/>
                <w:bCs/>
                <w:sz w:val="19"/>
                <w:szCs w:val="19"/>
              </w:rPr>
              <w:t>The toxic effect of melamine on the kidney of male rats as revealed by biochemical and histopathological investigations</w:t>
            </w:r>
          </w:p>
          <w:p w:rsidR="00867B6F" w:rsidRPr="00867B6F" w:rsidRDefault="00867B6F" w:rsidP="00867B6F">
            <w:pPr>
              <w:pStyle w:val="a6"/>
              <w:adjustRightInd w:val="0"/>
              <w:snapToGrid w:val="0"/>
              <w:spacing w:before="0" w:beforeAutospacing="0" w:after="0" w:afterAutospacing="0"/>
              <w:jc w:val="both"/>
              <w:rPr>
                <w:sz w:val="19"/>
                <w:szCs w:val="19"/>
              </w:rPr>
            </w:pPr>
            <w:r w:rsidRPr="00867B6F">
              <w:rPr>
                <w:b/>
                <w:bCs/>
                <w:sz w:val="19"/>
                <w:szCs w:val="19"/>
              </w:rPr>
              <w:t> </w:t>
            </w:r>
            <w:r w:rsidRPr="00867B6F">
              <w:rPr>
                <w:sz w:val="19"/>
                <w:szCs w:val="19"/>
              </w:rPr>
              <w:t>Haddad A. El Rabey, Abdulbasit I. Al- Sieni</w:t>
            </w:r>
            <w:r w:rsidRPr="00867B6F">
              <w:rPr>
                <w:rStyle w:val="apple-converted-space"/>
                <w:sz w:val="19"/>
                <w:szCs w:val="19"/>
              </w:rPr>
              <w:t> </w:t>
            </w:r>
            <w:r w:rsidRPr="00867B6F">
              <w:rPr>
                <w:sz w:val="19"/>
                <w:szCs w:val="19"/>
              </w:rPr>
              <w:t>and Abdullah A. Majami</w:t>
            </w:r>
          </w:p>
          <w:p w:rsidR="00867B6F" w:rsidRPr="00867B6F" w:rsidRDefault="00867B6F" w:rsidP="00867B6F">
            <w:pPr>
              <w:adjustRightInd w:val="0"/>
              <w:snapToGrid w:val="0"/>
              <w:jc w:val="both"/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867B6F" w:rsidRPr="00867B6F" w:rsidRDefault="00867B6F" w:rsidP="00867B6F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</w:p>
        </w:tc>
        <w:tc>
          <w:tcPr>
            <w:tcW w:w="1384" w:type="dxa"/>
          </w:tcPr>
          <w:p w:rsidR="00867B6F" w:rsidRPr="00867B6F" w:rsidRDefault="00867B6F" w:rsidP="00867B6F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</w:p>
        </w:tc>
      </w:tr>
      <w:tr w:rsidR="00867B6F" w:rsidRPr="00867B6F" w:rsidTr="00867B6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B6F" w:rsidRPr="00867B6F" w:rsidRDefault="00867B6F" w:rsidP="00867B6F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867B6F">
              <w:rPr>
                <w:b/>
                <w:sz w:val="19"/>
                <w:szCs w:val="19"/>
              </w:rPr>
              <w:t>301</w:t>
            </w:r>
          </w:p>
        </w:tc>
        <w:tc>
          <w:tcPr>
            <w:tcW w:w="7200" w:type="dxa"/>
            <w:vAlign w:val="center"/>
          </w:tcPr>
          <w:p w:rsidR="00867B6F" w:rsidRPr="00867B6F" w:rsidRDefault="00867B6F" w:rsidP="00867B6F">
            <w:pPr>
              <w:pStyle w:val="ad"/>
              <w:adjustRightInd w:val="0"/>
              <w:snapToGrid w:val="0"/>
              <w:spacing w:before="0" w:beforeAutospacing="0" w:after="0" w:afterAutospacing="0"/>
              <w:jc w:val="both"/>
              <w:rPr>
                <w:sz w:val="19"/>
                <w:szCs w:val="19"/>
              </w:rPr>
            </w:pPr>
            <w:r w:rsidRPr="00867B6F">
              <w:rPr>
                <w:b/>
                <w:bCs/>
                <w:sz w:val="19"/>
                <w:szCs w:val="19"/>
              </w:rPr>
              <w:t>Evaluation of</w:t>
            </w:r>
            <w:r w:rsidRPr="00867B6F">
              <w:rPr>
                <w:rStyle w:val="apple-converted-space"/>
                <w:b/>
                <w:bCs/>
                <w:sz w:val="19"/>
                <w:szCs w:val="19"/>
              </w:rPr>
              <w:t> </w:t>
            </w:r>
            <w:r w:rsidRPr="00867B6F">
              <w:rPr>
                <w:b/>
                <w:bCs/>
                <w:i/>
                <w:iCs/>
                <w:sz w:val="19"/>
                <w:szCs w:val="19"/>
              </w:rPr>
              <w:t>Ginkgo biloba</w:t>
            </w:r>
            <w:r w:rsidRPr="00867B6F">
              <w:rPr>
                <w:rStyle w:val="apple-converted-space"/>
                <w:b/>
                <w:bCs/>
                <w:i/>
                <w:iCs/>
                <w:sz w:val="19"/>
                <w:szCs w:val="19"/>
              </w:rPr>
              <w:t> </w:t>
            </w:r>
            <w:r w:rsidRPr="00867B6F">
              <w:rPr>
                <w:b/>
                <w:bCs/>
                <w:sz w:val="19"/>
                <w:szCs w:val="19"/>
              </w:rPr>
              <w:t>as Alternative Medicine on Ova-Induced Eotaxin and Eosinophilia in Asthmatic Lung</w:t>
            </w:r>
          </w:p>
          <w:p w:rsidR="00867B6F" w:rsidRPr="00867B6F" w:rsidRDefault="00867B6F" w:rsidP="00867B6F">
            <w:pPr>
              <w:pStyle w:val="ad"/>
              <w:adjustRightInd w:val="0"/>
              <w:snapToGrid w:val="0"/>
              <w:spacing w:before="0" w:beforeAutospacing="0" w:after="0" w:afterAutospacing="0"/>
              <w:jc w:val="both"/>
              <w:rPr>
                <w:sz w:val="19"/>
                <w:szCs w:val="19"/>
              </w:rPr>
            </w:pPr>
            <w:r w:rsidRPr="00867B6F">
              <w:rPr>
                <w:sz w:val="19"/>
                <w:szCs w:val="19"/>
              </w:rPr>
              <w:t> Ghada Tabl</w:t>
            </w:r>
            <w:r w:rsidRPr="00867B6F">
              <w:rPr>
                <w:rStyle w:val="apple-converted-space"/>
                <w:sz w:val="19"/>
                <w:szCs w:val="19"/>
              </w:rPr>
              <w:t> </w:t>
            </w:r>
            <w:r w:rsidRPr="00867B6F">
              <w:rPr>
                <w:sz w:val="19"/>
                <w:szCs w:val="19"/>
              </w:rPr>
              <w:t>and Abd El-Hamid Mohamed Elwy</w:t>
            </w:r>
          </w:p>
          <w:p w:rsidR="00867B6F" w:rsidRPr="00867B6F" w:rsidRDefault="00867B6F" w:rsidP="00867B6F">
            <w:pPr>
              <w:pStyle w:val="ad"/>
              <w:adjustRightInd w:val="0"/>
              <w:snapToGrid w:val="0"/>
              <w:spacing w:before="0" w:beforeAutospacing="0" w:after="0" w:afterAutospacing="0"/>
              <w:jc w:val="both"/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867B6F" w:rsidRPr="00867B6F" w:rsidRDefault="00867B6F" w:rsidP="00867B6F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</w:p>
        </w:tc>
        <w:tc>
          <w:tcPr>
            <w:tcW w:w="1384" w:type="dxa"/>
          </w:tcPr>
          <w:p w:rsidR="00867B6F" w:rsidRPr="00867B6F" w:rsidRDefault="00867B6F" w:rsidP="00867B6F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867B6F">
              <w:rPr>
                <w:b/>
                <w:sz w:val="19"/>
                <w:szCs w:val="19"/>
              </w:rPr>
              <w:t>2131-2136</w:t>
            </w:r>
          </w:p>
        </w:tc>
      </w:tr>
      <w:tr w:rsidR="00867B6F" w:rsidRPr="00867B6F" w:rsidTr="00867B6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B6F" w:rsidRPr="00867B6F" w:rsidRDefault="00867B6F" w:rsidP="00867B6F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867B6F">
              <w:rPr>
                <w:b/>
                <w:sz w:val="19"/>
                <w:szCs w:val="19"/>
              </w:rPr>
              <w:t>302</w:t>
            </w:r>
          </w:p>
        </w:tc>
        <w:tc>
          <w:tcPr>
            <w:tcW w:w="7200" w:type="dxa"/>
            <w:vAlign w:val="center"/>
          </w:tcPr>
          <w:p w:rsidR="00867B6F" w:rsidRPr="00867B6F" w:rsidRDefault="00867B6F" w:rsidP="00867B6F">
            <w:pPr>
              <w:adjustRightInd w:val="0"/>
              <w:snapToGrid w:val="0"/>
              <w:rPr>
                <w:sz w:val="19"/>
                <w:szCs w:val="19"/>
              </w:rPr>
            </w:pPr>
            <w:r w:rsidRPr="00867B6F">
              <w:rPr>
                <w:b/>
                <w:bCs/>
                <w:sz w:val="19"/>
                <w:szCs w:val="19"/>
              </w:rPr>
              <w:t>Effect of Breast Milk versus Therapeutic Honey ( Apicare) on Cracked Nipples' healing</w:t>
            </w:r>
          </w:p>
          <w:p w:rsidR="00867B6F" w:rsidRPr="00867B6F" w:rsidRDefault="00867B6F" w:rsidP="00867B6F">
            <w:pPr>
              <w:adjustRightInd w:val="0"/>
              <w:snapToGrid w:val="0"/>
              <w:rPr>
                <w:sz w:val="19"/>
                <w:szCs w:val="19"/>
              </w:rPr>
            </w:pPr>
            <w:r w:rsidRPr="00867B6F">
              <w:rPr>
                <w:b/>
                <w:bCs/>
                <w:sz w:val="19"/>
                <w:szCs w:val="19"/>
                <w:rtl/>
                <w:lang w:bidi="ar-EG"/>
              </w:rPr>
              <w:t> </w:t>
            </w:r>
            <w:r w:rsidRPr="00867B6F">
              <w:rPr>
                <w:sz w:val="19"/>
                <w:szCs w:val="19"/>
              </w:rPr>
              <w:t>Rasha Mohamed Essa</w:t>
            </w:r>
            <w:r w:rsidRPr="00867B6F">
              <w:rPr>
                <w:rStyle w:val="apple-converted-space"/>
                <w:sz w:val="19"/>
                <w:szCs w:val="19"/>
              </w:rPr>
              <w:t> </w:t>
            </w:r>
            <w:r w:rsidRPr="00867B6F">
              <w:rPr>
                <w:sz w:val="19"/>
                <w:szCs w:val="19"/>
              </w:rPr>
              <w:t>and Enas Mohamed Ebrahim</w:t>
            </w:r>
          </w:p>
          <w:p w:rsidR="00867B6F" w:rsidRPr="00867B6F" w:rsidRDefault="00867B6F" w:rsidP="00867B6F">
            <w:pPr>
              <w:adjustRightInd w:val="0"/>
              <w:snapToGrid w:val="0"/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867B6F" w:rsidRPr="00867B6F" w:rsidRDefault="00867B6F" w:rsidP="00867B6F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</w:p>
        </w:tc>
        <w:tc>
          <w:tcPr>
            <w:tcW w:w="1384" w:type="dxa"/>
          </w:tcPr>
          <w:p w:rsidR="00867B6F" w:rsidRPr="00867B6F" w:rsidRDefault="00867B6F" w:rsidP="00867B6F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867B6F">
              <w:rPr>
                <w:b/>
                <w:sz w:val="19"/>
                <w:szCs w:val="19"/>
              </w:rPr>
              <w:t>2137-2147</w:t>
            </w:r>
          </w:p>
        </w:tc>
      </w:tr>
      <w:tr w:rsidR="00867B6F" w:rsidRPr="00867B6F" w:rsidTr="00867B6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B6F" w:rsidRPr="00867B6F" w:rsidRDefault="00867B6F" w:rsidP="00867B6F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867B6F">
              <w:rPr>
                <w:b/>
                <w:sz w:val="19"/>
                <w:szCs w:val="19"/>
              </w:rPr>
              <w:t>303</w:t>
            </w:r>
          </w:p>
        </w:tc>
        <w:tc>
          <w:tcPr>
            <w:tcW w:w="7200" w:type="dxa"/>
            <w:vAlign w:val="center"/>
          </w:tcPr>
          <w:p w:rsidR="00867B6F" w:rsidRPr="00867B6F" w:rsidRDefault="00867B6F" w:rsidP="00867B6F">
            <w:pPr>
              <w:adjustRightInd w:val="0"/>
              <w:snapToGrid w:val="0"/>
              <w:jc w:val="both"/>
              <w:rPr>
                <w:sz w:val="19"/>
                <w:szCs w:val="19"/>
              </w:rPr>
            </w:pPr>
            <w:r w:rsidRPr="00867B6F">
              <w:rPr>
                <w:b/>
                <w:bCs/>
                <w:sz w:val="19"/>
                <w:szCs w:val="19"/>
              </w:rPr>
              <w:t>Exploring the Environmental Knowledge of Urban and Rural Consumers and Its Impact on</w:t>
            </w:r>
            <w:r w:rsidRPr="00867B6F">
              <w:rPr>
                <w:rStyle w:val="apple-converted-space"/>
                <w:b/>
                <w:bCs/>
                <w:sz w:val="19"/>
                <w:szCs w:val="19"/>
              </w:rPr>
              <w:t> </w:t>
            </w:r>
            <w:r w:rsidRPr="00867B6F">
              <w:rPr>
                <w:b/>
                <w:bCs/>
                <w:sz w:val="19"/>
                <w:szCs w:val="19"/>
              </w:rPr>
              <w:t>Green Purchase Behavior</w:t>
            </w:r>
          </w:p>
          <w:p w:rsidR="00867B6F" w:rsidRPr="00867B6F" w:rsidRDefault="00867B6F" w:rsidP="00867B6F">
            <w:pPr>
              <w:adjustRightInd w:val="0"/>
              <w:snapToGrid w:val="0"/>
              <w:jc w:val="both"/>
              <w:rPr>
                <w:sz w:val="19"/>
                <w:szCs w:val="19"/>
              </w:rPr>
            </w:pPr>
            <w:r w:rsidRPr="00867B6F">
              <w:rPr>
                <w:b/>
                <w:bCs/>
                <w:sz w:val="19"/>
                <w:szCs w:val="19"/>
                <w:lang w:val="en-IN"/>
              </w:rPr>
              <w:t> </w:t>
            </w:r>
            <w:r w:rsidRPr="00867B6F">
              <w:rPr>
                <w:sz w:val="19"/>
                <w:szCs w:val="19"/>
                <w:lang w:val="en-GB"/>
              </w:rPr>
              <w:t>Nalini Palaniswamy,</w:t>
            </w:r>
            <w:r w:rsidRPr="00867B6F">
              <w:rPr>
                <w:sz w:val="19"/>
                <w:szCs w:val="19"/>
                <w:lang w:val="fr-FR"/>
              </w:rPr>
              <w:t>Dr. Muruganandam Duraiswamy</w:t>
            </w:r>
          </w:p>
          <w:p w:rsidR="00867B6F" w:rsidRPr="00867B6F" w:rsidRDefault="00867B6F" w:rsidP="00867B6F">
            <w:pPr>
              <w:adjustRightInd w:val="0"/>
              <w:snapToGrid w:val="0"/>
              <w:jc w:val="both"/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867B6F" w:rsidRPr="00867B6F" w:rsidRDefault="00867B6F" w:rsidP="00867B6F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</w:p>
        </w:tc>
        <w:tc>
          <w:tcPr>
            <w:tcW w:w="1384" w:type="dxa"/>
          </w:tcPr>
          <w:p w:rsidR="00867B6F" w:rsidRPr="00867B6F" w:rsidRDefault="00867B6F" w:rsidP="00867B6F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867B6F">
              <w:rPr>
                <w:b/>
                <w:sz w:val="19"/>
                <w:szCs w:val="19"/>
                <w:lang w:val="en-IN"/>
              </w:rPr>
              <w:t>2148-2153</w:t>
            </w:r>
          </w:p>
        </w:tc>
      </w:tr>
      <w:tr w:rsidR="00867B6F" w:rsidRPr="00867B6F" w:rsidTr="00867B6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B6F" w:rsidRPr="00867B6F" w:rsidRDefault="00867B6F" w:rsidP="00867B6F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867B6F">
              <w:rPr>
                <w:b/>
                <w:sz w:val="19"/>
                <w:szCs w:val="19"/>
              </w:rPr>
              <w:t>304</w:t>
            </w:r>
          </w:p>
        </w:tc>
        <w:tc>
          <w:tcPr>
            <w:tcW w:w="7200" w:type="dxa"/>
            <w:vAlign w:val="center"/>
          </w:tcPr>
          <w:p w:rsidR="00867B6F" w:rsidRPr="00867B6F" w:rsidRDefault="00867B6F" w:rsidP="00867B6F">
            <w:pPr>
              <w:adjustRightInd w:val="0"/>
              <w:snapToGrid w:val="0"/>
              <w:jc w:val="both"/>
              <w:rPr>
                <w:sz w:val="19"/>
                <w:szCs w:val="19"/>
              </w:rPr>
            </w:pPr>
            <w:r w:rsidRPr="00867B6F">
              <w:rPr>
                <w:b/>
                <w:bCs/>
                <w:sz w:val="19"/>
                <w:szCs w:val="19"/>
              </w:rPr>
              <w:t>Sex Differences and the Ordering of Lengths of the P</w:t>
            </w:r>
            <w:r w:rsidRPr="00867B6F">
              <w:rPr>
                <w:rStyle w:val="longtext1"/>
                <w:b/>
                <w:bCs/>
                <w:sz w:val="19"/>
                <w:szCs w:val="19"/>
                <w:shd w:val="clear" w:color="auto" w:fill="FFFFFF"/>
              </w:rPr>
              <w:t>roximal</w:t>
            </w:r>
            <w:r w:rsidRPr="00867B6F">
              <w:rPr>
                <w:rStyle w:val="longtext1"/>
                <w:rFonts w:hint="eastAsia"/>
                <w:b/>
                <w:bCs/>
                <w:sz w:val="19"/>
                <w:szCs w:val="19"/>
                <w:shd w:val="clear" w:color="auto" w:fill="FFFFFF"/>
              </w:rPr>
              <w:t xml:space="preserve"> </w:t>
            </w:r>
            <w:r w:rsidRPr="00867B6F">
              <w:rPr>
                <w:b/>
                <w:bCs/>
                <w:sz w:val="19"/>
                <w:szCs w:val="19"/>
              </w:rPr>
              <w:t>phalanges</w:t>
            </w:r>
            <w:r w:rsidRPr="00867B6F">
              <w:rPr>
                <w:rFonts w:hint="eastAsia"/>
                <w:b/>
                <w:bCs/>
                <w:sz w:val="19"/>
                <w:szCs w:val="19"/>
              </w:rPr>
              <w:t xml:space="preserve"> </w:t>
            </w:r>
            <w:r w:rsidRPr="00867B6F">
              <w:rPr>
                <w:rStyle w:val="longtext1"/>
                <w:b/>
                <w:bCs/>
                <w:sz w:val="19"/>
                <w:szCs w:val="19"/>
                <w:shd w:val="clear" w:color="auto" w:fill="FFFFFF"/>
              </w:rPr>
              <w:t>in</w:t>
            </w:r>
            <w:r w:rsidRPr="00867B6F">
              <w:rPr>
                <w:rStyle w:val="longtext1"/>
                <w:rFonts w:hint="eastAsia"/>
                <w:b/>
                <w:bCs/>
                <w:sz w:val="19"/>
                <w:szCs w:val="19"/>
                <w:shd w:val="clear" w:color="auto" w:fill="FFFFFF"/>
              </w:rPr>
              <w:t xml:space="preserve"> </w:t>
            </w:r>
            <w:r w:rsidRPr="00867B6F">
              <w:rPr>
                <w:rStyle w:val="longtext1"/>
                <w:b/>
                <w:bCs/>
                <w:i/>
                <w:iCs/>
                <w:sz w:val="19"/>
                <w:szCs w:val="19"/>
                <w:shd w:val="clear" w:color="auto" w:fill="FFFFFF"/>
              </w:rPr>
              <w:t>Macaca Mulatta</w:t>
            </w:r>
          </w:p>
          <w:p w:rsidR="00867B6F" w:rsidRPr="00867B6F" w:rsidRDefault="00867B6F" w:rsidP="00867B6F">
            <w:pPr>
              <w:adjustRightInd w:val="0"/>
              <w:snapToGrid w:val="0"/>
              <w:jc w:val="both"/>
              <w:rPr>
                <w:sz w:val="19"/>
                <w:szCs w:val="19"/>
              </w:rPr>
            </w:pPr>
            <w:r w:rsidRPr="00867B6F">
              <w:rPr>
                <w:sz w:val="19"/>
                <w:szCs w:val="19"/>
              </w:rPr>
              <w:t> Xiaojin Zhao, Fengchan Wang, Xuan Zhao, Jie Song, Xiaojing Mao</w:t>
            </w:r>
          </w:p>
          <w:p w:rsidR="00867B6F" w:rsidRPr="00867B6F" w:rsidRDefault="00867B6F" w:rsidP="00867B6F">
            <w:pPr>
              <w:adjustRightInd w:val="0"/>
              <w:snapToGrid w:val="0"/>
              <w:jc w:val="both"/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867B6F" w:rsidRPr="00867B6F" w:rsidRDefault="00867B6F" w:rsidP="00867B6F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</w:p>
        </w:tc>
        <w:tc>
          <w:tcPr>
            <w:tcW w:w="1384" w:type="dxa"/>
          </w:tcPr>
          <w:p w:rsidR="00867B6F" w:rsidRPr="00867B6F" w:rsidRDefault="00867B6F" w:rsidP="00867B6F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867B6F">
              <w:rPr>
                <w:b/>
                <w:sz w:val="19"/>
                <w:szCs w:val="19"/>
              </w:rPr>
              <w:t>2154-2159</w:t>
            </w:r>
          </w:p>
        </w:tc>
      </w:tr>
      <w:tr w:rsidR="00867B6F" w:rsidRPr="00867B6F" w:rsidTr="00867B6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B6F" w:rsidRPr="00867B6F" w:rsidRDefault="00867B6F" w:rsidP="00867B6F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867B6F">
              <w:rPr>
                <w:b/>
                <w:sz w:val="19"/>
                <w:szCs w:val="19"/>
              </w:rPr>
              <w:t>305</w:t>
            </w:r>
          </w:p>
        </w:tc>
        <w:tc>
          <w:tcPr>
            <w:tcW w:w="7200" w:type="dxa"/>
            <w:vAlign w:val="center"/>
          </w:tcPr>
          <w:p w:rsidR="00867B6F" w:rsidRPr="00867B6F" w:rsidRDefault="00867B6F" w:rsidP="00867B6F">
            <w:pPr>
              <w:adjustRightInd w:val="0"/>
              <w:snapToGrid w:val="0"/>
              <w:rPr>
                <w:sz w:val="19"/>
                <w:szCs w:val="19"/>
              </w:rPr>
            </w:pPr>
            <w:r w:rsidRPr="00867B6F">
              <w:rPr>
                <w:b/>
                <w:bCs/>
                <w:sz w:val="19"/>
                <w:szCs w:val="19"/>
              </w:rPr>
              <w:t>Nurses’ Perceptions of Safety Climate and Barriers to Report Medication Errors</w:t>
            </w:r>
          </w:p>
          <w:p w:rsidR="00867B6F" w:rsidRPr="00867B6F" w:rsidRDefault="00867B6F" w:rsidP="00867B6F">
            <w:pPr>
              <w:adjustRightInd w:val="0"/>
              <w:snapToGrid w:val="0"/>
              <w:rPr>
                <w:sz w:val="19"/>
                <w:szCs w:val="19"/>
              </w:rPr>
            </w:pPr>
            <w:r w:rsidRPr="00867B6F">
              <w:rPr>
                <w:b/>
                <w:bCs/>
                <w:sz w:val="19"/>
                <w:szCs w:val="19"/>
              </w:rPr>
              <w:t> </w:t>
            </w:r>
            <w:r w:rsidRPr="00867B6F">
              <w:rPr>
                <w:sz w:val="19"/>
                <w:szCs w:val="19"/>
              </w:rPr>
              <w:t>Ebtsam Aly Abou Hashish and Gehan Galal El-Bialy</w:t>
            </w:r>
          </w:p>
          <w:p w:rsidR="00867B6F" w:rsidRPr="00867B6F" w:rsidRDefault="00867B6F" w:rsidP="00867B6F">
            <w:pPr>
              <w:adjustRightInd w:val="0"/>
              <w:snapToGrid w:val="0"/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867B6F" w:rsidRPr="00867B6F" w:rsidRDefault="00867B6F" w:rsidP="00867B6F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</w:p>
        </w:tc>
        <w:tc>
          <w:tcPr>
            <w:tcW w:w="1384" w:type="dxa"/>
          </w:tcPr>
          <w:p w:rsidR="00867B6F" w:rsidRPr="00867B6F" w:rsidRDefault="00867B6F" w:rsidP="00867B6F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867B6F">
              <w:rPr>
                <w:b/>
                <w:sz w:val="19"/>
                <w:szCs w:val="19"/>
              </w:rPr>
              <w:t>2160-2168</w:t>
            </w:r>
          </w:p>
        </w:tc>
      </w:tr>
    </w:tbl>
    <w:p w:rsidR="00425062" w:rsidRDefault="00425062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p w:rsidR="00425062" w:rsidRDefault="00425062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p w:rsidR="00425062" w:rsidRDefault="00425062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p w:rsidR="00425062" w:rsidRDefault="00425062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p w:rsidR="00DC5C93" w:rsidRPr="00DC5C93" w:rsidRDefault="00DC5C93" w:rsidP="00DC5C93">
      <w:pPr>
        <w:widowControl w:val="0"/>
        <w:kinsoku w:val="0"/>
        <w:overflowPunct w:val="0"/>
        <w:autoSpaceDE w:val="0"/>
        <w:autoSpaceDN w:val="0"/>
        <w:adjustRightInd w:val="0"/>
        <w:spacing w:before="8" w:line="10" w:lineRule="exact"/>
        <w:rPr>
          <w:rFonts w:eastAsiaTheme="minorEastAsia"/>
          <w:sz w:val="2"/>
          <w:szCs w:val="2"/>
        </w:rPr>
      </w:pPr>
    </w:p>
    <w:sectPr w:rsidR="00DC5C93" w:rsidRPr="00DC5C93" w:rsidSect="00E54245">
      <w:footerReference w:type="default" r:id="rId7"/>
      <w:type w:val="continuous"/>
      <w:pgSz w:w="12242" w:h="15842" w:code="1"/>
      <w:pgMar w:top="1440" w:right="1440" w:bottom="1440" w:left="1440" w:header="720" w:footer="720" w:gutter="0"/>
      <w:pgNumType w:fmt="upperRoman" w:start="1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6E50" w:rsidRDefault="00EC6E50" w:rsidP="009A14FB">
      <w:r>
        <w:separator/>
      </w:r>
    </w:p>
  </w:endnote>
  <w:endnote w:type="continuationSeparator" w:id="1">
    <w:p w:rsidR="00EC6E50" w:rsidRDefault="00EC6E50" w:rsidP="009A1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8030705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20669"/>
      <w:docPartObj>
        <w:docPartGallery w:val="Page Numbers (Bottom of Page)"/>
        <w:docPartUnique/>
      </w:docPartObj>
    </w:sdtPr>
    <w:sdtContent>
      <w:p w:rsidR="00E54245" w:rsidRDefault="008A6000">
        <w:pPr>
          <w:pStyle w:val="af7"/>
          <w:jc w:val="center"/>
        </w:pPr>
        <w:r w:rsidRPr="00E54245">
          <w:rPr>
            <w:sz w:val="20"/>
            <w:szCs w:val="20"/>
          </w:rPr>
          <w:fldChar w:fldCharType="begin"/>
        </w:r>
        <w:r w:rsidR="00E54245" w:rsidRPr="00E54245">
          <w:rPr>
            <w:sz w:val="20"/>
            <w:szCs w:val="20"/>
          </w:rPr>
          <w:instrText xml:space="preserve"> PAGE   \* MERGEFORMAT </w:instrText>
        </w:r>
        <w:r w:rsidRPr="00E54245">
          <w:rPr>
            <w:sz w:val="20"/>
            <w:szCs w:val="20"/>
          </w:rPr>
          <w:fldChar w:fldCharType="separate"/>
        </w:r>
        <w:r w:rsidR="00867B6F" w:rsidRPr="00867B6F">
          <w:rPr>
            <w:noProof/>
            <w:sz w:val="20"/>
            <w:szCs w:val="20"/>
            <w:lang w:val="zh-CN"/>
          </w:rPr>
          <w:t>I</w:t>
        </w:r>
        <w:r w:rsidRPr="00E54245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6E50" w:rsidRDefault="00EC6E50" w:rsidP="009A14FB">
      <w:r>
        <w:separator/>
      </w:r>
    </w:p>
  </w:footnote>
  <w:footnote w:type="continuationSeparator" w:id="1">
    <w:p w:rsidR="00EC6E50" w:rsidRDefault="00EC6E50" w:rsidP="009A14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0C2D"/>
    <w:multiLevelType w:val="multilevel"/>
    <w:tmpl w:val="AD60E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865913"/>
    <w:multiLevelType w:val="multilevel"/>
    <w:tmpl w:val="ED823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10189E"/>
    <w:multiLevelType w:val="multilevel"/>
    <w:tmpl w:val="3F449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EB3A02"/>
    <w:multiLevelType w:val="multilevel"/>
    <w:tmpl w:val="475289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6E6748"/>
    <w:multiLevelType w:val="multilevel"/>
    <w:tmpl w:val="F6E6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407BAF"/>
    <w:multiLevelType w:val="multilevel"/>
    <w:tmpl w:val="5AFE2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572863"/>
    <w:multiLevelType w:val="multilevel"/>
    <w:tmpl w:val="56A46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BE65D1"/>
    <w:multiLevelType w:val="multilevel"/>
    <w:tmpl w:val="93F83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5264AE"/>
    <w:multiLevelType w:val="multilevel"/>
    <w:tmpl w:val="72AC8B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067187"/>
    <w:multiLevelType w:val="multilevel"/>
    <w:tmpl w:val="67103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0343B2"/>
    <w:multiLevelType w:val="multilevel"/>
    <w:tmpl w:val="A8D0E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10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20"/>
  <w:drawingGridVerticalSpacing w:val="156"/>
  <w:displayHorizontalDrawingGridEvery w:val="0"/>
  <w:displayVerticalDrawingGridEvery w:val="2"/>
  <w:characterSpacingControl w:val="compressPunctuation"/>
  <w:hdrShapeDefaults>
    <o:shapedefaults v:ext="edit" spidmax="501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42CB"/>
    <w:rsid w:val="000319AE"/>
    <w:rsid w:val="000469AA"/>
    <w:rsid w:val="00082684"/>
    <w:rsid w:val="000A6A87"/>
    <w:rsid w:val="000E0E33"/>
    <w:rsid w:val="000F2277"/>
    <w:rsid w:val="00112DC9"/>
    <w:rsid w:val="00117800"/>
    <w:rsid w:val="001201FB"/>
    <w:rsid w:val="001555D4"/>
    <w:rsid w:val="00160DCA"/>
    <w:rsid w:val="001A44B6"/>
    <w:rsid w:val="001C26DF"/>
    <w:rsid w:val="001E4DE4"/>
    <w:rsid w:val="0029705B"/>
    <w:rsid w:val="002A0A7D"/>
    <w:rsid w:val="002E53EC"/>
    <w:rsid w:val="0031650B"/>
    <w:rsid w:val="003206E9"/>
    <w:rsid w:val="0033787A"/>
    <w:rsid w:val="00364308"/>
    <w:rsid w:val="0036529D"/>
    <w:rsid w:val="003B2CA8"/>
    <w:rsid w:val="003C4520"/>
    <w:rsid w:val="00425062"/>
    <w:rsid w:val="004B6A93"/>
    <w:rsid w:val="004D5F76"/>
    <w:rsid w:val="004E7A47"/>
    <w:rsid w:val="00524260"/>
    <w:rsid w:val="00552747"/>
    <w:rsid w:val="00553204"/>
    <w:rsid w:val="00615A2B"/>
    <w:rsid w:val="00651B37"/>
    <w:rsid w:val="006C33BB"/>
    <w:rsid w:val="00705B31"/>
    <w:rsid w:val="00720AC2"/>
    <w:rsid w:val="00767C0C"/>
    <w:rsid w:val="007B3C6E"/>
    <w:rsid w:val="007D2283"/>
    <w:rsid w:val="0082694E"/>
    <w:rsid w:val="00863C43"/>
    <w:rsid w:val="00867B6F"/>
    <w:rsid w:val="008773D5"/>
    <w:rsid w:val="00895E15"/>
    <w:rsid w:val="00897778"/>
    <w:rsid w:val="008A6000"/>
    <w:rsid w:val="008B3DB7"/>
    <w:rsid w:val="008E0C81"/>
    <w:rsid w:val="00916260"/>
    <w:rsid w:val="009330BF"/>
    <w:rsid w:val="009842CB"/>
    <w:rsid w:val="009A14FB"/>
    <w:rsid w:val="009A6F1D"/>
    <w:rsid w:val="009D5842"/>
    <w:rsid w:val="009D65D2"/>
    <w:rsid w:val="009D7DBA"/>
    <w:rsid w:val="00A44D55"/>
    <w:rsid w:val="00A452DC"/>
    <w:rsid w:val="00A83355"/>
    <w:rsid w:val="00AF7216"/>
    <w:rsid w:val="00B0043A"/>
    <w:rsid w:val="00B1678F"/>
    <w:rsid w:val="00B34E1C"/>
    <w:rsid w:val="00B43075"/>
    <w:rsid w:val="00B70DD4"/>
    <w:rsid w:val="00B954F7"/>
    <w:rsid w:val="00BB2243"/>
    <w:rsid w:val="00BE5384"/>
    <w:rsid w:val="00C03DB0"/>
    <w:rsid w:val="00C46B73"/>
    <w:rsid w:val="00C75EA1"/>
    <w:rsid w:val="00D22A78"/>
    <w:rsid w:val="00DC5C93"/>
    <w:rsid w:val="00DD6664"/>
    <w:rsid w:val="00E54245"/>
    <w:rsid w:val="00E711E2"/>
    <w:rsid w:val="00E76183"/>
    <w:rsid w:val="00EC6E50"/>
    <w:rsid w:val="00F007AA"/>
    <w:rsid w:val="00FD3F93"/>
    <w:rsid w:val="00FD7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qFormat/>
    <w:rsid w:val="009842CB"/>
    <w:pPr>
      <w:keepNext/>
      <w:jc w:val="center"/>
      <w:outlineLvl w:val="0"/>
    </w:pPr>
    <w:rPr>
      <w:rFonts w:eastAsiaTheme="minorEastAsia"/>
      <w:b/>
      <w:bCs/>
      <w:color w:val="000000"/>
      <w:kern w:val="36"/>
      <w:sz w:val="96"/>
      <w:szCs w:val="96"/>
    </w:rPr>
  </w:style>
  <w:style w:type="paragraph" w:styleId="2">
    <w:name w:val="heading 2"/>
    <w:basedOn w:val="a"/>
    <w:next w:val="10"/>
    <w:link w:val="2Char"/>
    <w:qFormat/>
    <w:rsid w:val="009842CB"/>
    <w:pPr>
      <w:keepNext/>
      <w:bidi/>
      <w:spacing w:before="240" w:after="60" w:line="276" w:lineRule="auto"/>
      <w:outlineLvl w:val="1"/>
    </w:pPr>
    <w:rPr>
      <w:rFonts w:ascii="Cambria" w:eastAsiaTheme="minorEastAs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Char"/>
    <w:qFormat/>
    <w:rsid w:val="009842CB"/>
    <w:pPr>
      <w:keepNext/>
      <w:spacing w:after="200"/>
      <w:jc w:val="center"/>
      <w:outlineLvl w:val="2"/>
    </w:pPr>
    <w:rPr>
      <w:rFonts w:eastAsiaTheme="minorEastAsia"/>
      <w:sz w:val="28"/>
      <w:szCs w:val="28"/>
    </w:rPr>
  </w:style>
  <w:style w:type="paragraph" w:styleId="4">
    <w:name w:val="heading 4"/>
    <w:basedOn w:val="a"/>
    <w:next w:val="10"/>
    <w:link w:val="4Char"/>
    <w:qFormat/>
    <w:rsid w:val="009842CB"/>
    <w:pPr>
      <w:keepNext/>
      <w:spacing w:before="240" w:after="60"/>
      <w:outlineLvl w:val="3"/>
    </w:pPr>
    <w:rPr>
      <w:rFonts w:eastAsiaTheme="minorEastAsia"/>
      <w:b/>
      <w:bCs/>
      <w:sz w:val="28"/>
      <w:szCs w:val="28"/>
    </w:rPr>
  </w:style>
  <w:style w:type="paragraph" w:styleId="5">
    <w:name w:val="heading 5"/>
    <w:basedOn w:val="a"/>
    <w:link w:val="5Char"/>
    <w:qFormat/>
    <w:rsid w:val="009842CB"/>
    <w:pPr>
      <w:spacing w:before="100" w:beforeAutospacing="1" w:after="100" w:afterAutospacing="1"/>
      <w:outlineLvl w:val="4"/>
    </w:pPr>
    <w:rPr>
      <w:rFonts w:eastAsiaTheme="minorEastAsia"/>
      <w:b/>
      <w:bCs/>
      <w:sz w:val="20"/>
      <w:szCs w:val="20"/>
    </w:rPr>
  </w:style>
  <w:style w:type="paragraph" w:styleId="9">
    <w:name w:val="heading 9"/>
    <w:basedOn w:val="a"/>
    <w:link w:val="9Char"/>
    <w:qFormat/>
    <w:rsid w:val="009842CB"/>
    <w:pPr>
      <w:spacing w:before="100" w:beforeAutospacing="1" w:after="100" w:afterAutospacing="1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nlstl">
    <w:name w:val="Jnl_stl"/>
    <w:basedOn w:val="a"/>
    <w:qFormat/>
    <w:rsid w:val="000E0E33"/>
    <w:pPr>
      <w:autoSpaceDE w:val="0"/>
      <w:autoSpaceDN w:val="0"/>
      <w:ind w:firstLineChars="200" w:firstLine="200"/>
    </w:pPr>
    <w:rPr>
      <w:rFonts w:eastAsia="Times New Roman"/>
      <w:sz w:val="20"/>
      <w:szCs w:val="20"/>
    </w:rPr>
  </w:style>
  <w:style w:type="paragraph" w:customStyle="1" w:styleId="DQH-0">
    <w:name w:val="DQH-0"/>
    <w:basedOn w:val="a"/>
    <w:link w:val="DQH-0Char"/>
    <w:qFormat/>
    <w:rsid w:val="000E0E33"/>
    <w:pPr>
      <w:suppressAutoHyphens/>
      <w:jc w:val="lowKashida"/>
    </w:pPr>
    <w:rPr>
      <w:color w:val="000000"/>
      <w:sz w:val="20"/>
      <w:szCs w:val="20"/>
      <w:lang w:eastAsia="ar-SA"/>
    </w:rPr>
  </w:style>
  <w:style w:type="character" w:customStyle="1" w:styleId="DQH-0Char">
    <w:name w:val="DQH-0 Char"/>
    <w:basedOn w:val="a0"/>
    <w:link w:val="DQH-0"/>
    <w:rsid w:val="000E0E33"/>
    <w:rPr>
      <w:rFonts w:ascii="Times New Roman" w:eastAsia="宋体" w:hAnsi="Times New Roman" w:cs="Times New Roman"/>
      <w:color w:val="000000"/>
      <w:kern w:val="0"/>
      <w:sz w:val="20"/>
      <w:szCs w:val="20"/>
      <w:lang w:eastAsia="ar-SA"/>
    </w:rPr>
  </w:style>
  <w:style w:type="character" w:customStyle="1" w:styleId="1Char">
    <w:name w:val="标题 1 Char"/>
    <w:basedOn w:val="a0"/>
    <w:link w:val="1"/>
    <w:rsid w:val="009842CB"/>
    <w:rPr>
      <w:rFonts w:ascii="Times New Roman" w:hAnsi="Times New Roman" w:cs="Times New Roman"/>
      <w:b/>
      <w:bCs/>
      <w:color w:val="000000"/>
      <w:kern w:val="36"/>
      <w:sz w:val="96"/>
      <w:szCs w:val="96"/>
    </w:rPr>
  </w:style>
  <w:style w:type="character" w:customStyle="1" w:styleId="2Char">
    <w:name w:val="标题 2 Char"/>
    <w:basedOn w:val="a0"/>
    <w:link w:val="2"/>
    <w:rsid w:val="009842CB"/>
    <w:rPr>
      <w:rFonts w:ascii="Cambria" w:hAnsi="Cambria" w:cs="Times New Roman"/>
      <w:b/>
      <w:bCs/>
      <w:i/>
      <w:iCs/>
      <w:kern w:val="0"/>
      <w:sz w:val="28"/>
      <w:szCs w:val="28"/>
      <w:lang w:eastAsia="en-US"/>
    </w:rPr>
  </w:style>
  <w:style w:type="character" w:customStyle="1" w:styleId="3Char">
    <w:name w:val="标题 3 Char"/>
    <w:basedOn w:val="a0"/>
    <w:link w:val="3"/>
    <w:rsid w:val="009842CB"/>
    <w:rPr>
      <w:rFonts w:ascii="Times New Roman" w:hAnsi="Times New Roman" w:cs="Times New Roman"/>
      <w:kern w:val="0"/>
      <w:sz w:val="28"/>
      <w:szCs w:val="28"/>
    </w:rPr>
  </w:style>
  <w:style w:type="character" w:customStyle="1" w:styleId="4Char">
    <w:name w:val="标题 4 Char"/>
    <w:basedOn w:val="a0"/>
    <w:link w:val="4"/>
    <w:rsid w:val="009842CB"/>
    <w:rPr>
      <w:rFonts w:ascii="Times New Roman" w:hAnsi="Times New Roman" w:cs="Times New Roman"/>
      <w:b/>
      <w:bCs/>
      <w:kern w:val="0"/>
      <w:sz w:val="28"/>
      <w:szCs w:val="28"/>
    </w:rPr>
  </w:style>
  <w:style w:type="character" w:customStyle="1" w:styleId="5Char">
    <w:name w:val="标题 5 Char"/>
    <w:basedOn w:val="a0"/>
    <w:link w:val="5"/>
    <w:rsid w:val="009842CB"/>
    <w:rPr>
      <w:rFonts w:ascii="Times New Roman" w:hAnsi="Times New Roman" w:cs="Times New Roman"/>
      <w:b/>
      <w:bCs/>
      <w:kern w:val="0"/>
      <w:sz w:val="20"/>
      <w:szCs w:val="20"/>
    </w:rPr>
  </w:style>
  <w:style w:type="character" w:customStyle="1" w:styleId="9Char">
    <w:name w:val="标题 9 Char"/>
    <w:basedOn w:val="a0"/>
    <w:link w:val="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3">
    <w:name w:val="Hyperlink"/>
    <w:basedOn w:val="a0"/>
    <w:rsid w:val="009842CB"/>
    <w:rPr>
      <w:color w:val="000000"/>
      <w:u w:val="single"/>
    </w:rPr>
  </w:style>
  <w:style w:type="character" w:styleId="a4">
    <w:name w:val="FollowedHyperlink"/>
    <w:basedOn w:val="a0"/>
    <w:rsid w:val="009842CB"/>
    <w:rPr>
      <w:color w:val="0000FF"/>
      <w:u w:val="single"/>
    </w:rPr>
  </w:style>
  <w:style w:type="character" w:styleId="a5">
    <w:name w:val="Emphasis"/>
    <w:basedOn w:val="a0"/>
    <w:qFormat/>
    <w:rsid w:val="009842CB"/>
    <w:rPr>
      <w:b/>
      <w:bCs/>
      <w:i w:val="0"/>
      <w:iCs w:val="0"/>
    </w:rPr>
  </w:style>
  <w:style w:type="paragraph" w:customStyle="1" w:styleId="10">
    <w:name w:val="正文1"/>
    <w:basedOn w:val="a"/>
    <w:rsid w:val="009842CB"/>
  </w:style>
  <w:style w:type="paragraph" w:styleId="HTML">
    <w:name w:val="HTML Preformatted"/>
    <w:basedOn w:val="a"/>
    <w:link w:val="HTMLChar"/>
    <w:rsid w:val="009842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rsid w:val="009842CB"/>
    <w:rPr>
      <w:rFonts w:ascii="Courier New" w:eastAsia="宋体" w:hAnsi="Courier New" w:cs="Courier New"/>
      <w:kern w:val="0"/>
      <w:sz w:val="20"/>
      <w:szCs w:val="20"/>
    </w:rPr>
  </w:style>
  <w:style w:type="paragraph" w:styleId="a6">
    <w:name w:val="Normal (Web)"/>
    <w:basedOn w:val="a"/>
    <w:rsid w:val="009842CB"/>
    <w:pPr>
      <w:spacing w:before="100" w:beforeAutospacing="1" w:after="100" w:afterAutospacing="1"/>
    </w:pPr>
  </w:style>
  <w:style w:type="paragraph" w:styleId="a7">
    <w:name w:val="footnote text"/>
    <w:basedOn w:val="a"/>
    <w:link w:val="Char"/>
    <w:semiHidden/>
    <w:rsid w:val="009842CB"/>
    <w:pPr>
      <w:widowControl w:val="0"/>
      <w:snapToGrid w:val="0"/>
    </w:pPr>
    <w:rPr>
      <w:kern w:val="2"/>
      <w:sz w:val="18"/>
      <w:szCs w:val="18"/>
    </w:rPr>
  </w:style>
  <w:style w:type="character" w:customStyle="1" w:styleId="Char">
    <w:name w:val="脚注文本 Char"/>
    <w:basedOn w:val="a0"/>
    <w:link w:val="a7"/>
    <w:semiHidden/>
    <w:rsid w:val="009842CB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0"/>
    <w:rsid w:val="009842CB"/>
    <w:pPr>
      <w:tabs>
        <w:tab w:val="center" w:pos="4153"/>
        <w:tab w:val="right" w:pos="8306"/>
      </w:tabs>
      <w:bidi/>
    </w:pPr>
    <w:rPr>
      <w:rFonts w:eastAsia="Times New Roman" w:cs="Traditional Arabic"/>
      <w:sz w:val="20"/>
      <w:szCs w:val="20"/>
      <w:lang w:eastAsia="en-US"/>
    </w:rPr>
  </w:style>
  <w:style w:type="character" w:customStyle="1" w:styleId="Char0">
    <w:name w:val="页眉 Char"/>
    <w:basedOn w:val="a0"/>
    <w:link w:val="a8"/>
    <w:rsid w:val="009842CB"/>
    <w:rPr>
      <w:rFonts w:ascii="Times New Roman" w:eastAsia="Times New Roman" w:hAnsi="Times New Roman" w:cs="Traditional Arabic"/>
      <w:kern w:val="0"/>
      <w:sz w:val="20"/>
      <w:szCs w:val="20"/>
      <w:lang w:eastAsia="en-US"/>
    </w:rPr>
  </w:style>
  <w:style w:type="paragraph" w:styleId="a9">
    <w:name w:val="Title"/>
    <w:basedOn w:val="a"/>
    <w:link w:val="Char1"/>
    <w:qFormat/>
    <w:rsid w:val="009842CB"/>
    <w:pPr>
      <w:spacing w:after="200"/>
      <w:jc w:val="center"/>
    </w:pPr>
    <w:rPr>
      <w:rFonts w:eastAsia="Calibri"/>
      <w:b/>
      <w:sz w:val="26"/>
      <w:szCs w:val="20"/>
      <w:u w:val="single"/>
      <w:lang w:eastAsia="en-US"/>
    </w:rPr>
  </w:style>
  <w:style w:type="character" w:customStyle="1" w:styleId="Char1">
    <w:name w:val="标题 Char"/>
    <w:basedOn w:val="a0"/>
    <w:link w:val="a9"/>
    <w:rsid w:val="009842CB"/>
    <w:rPr>
      <w:rFonts w:ascii="Times New Roman" w:eastAsia="Calibri" w:hAnsi="Times New Roman" w:cs="Times New Roman"/>
      <w:b/>
      <w:kern w:val="0"/>
      <w:sz w:val="26"/>
      <w:szCs w:val="20"/>
      <w:u w:val="single"/>
      <w:lang w:eastAsia="en-US"/>
    </w:rPr>
  </w:style>
  <w:style w:type="paragraph" w:styleId="aa">
    <w:name w:val="Body Text"/>
    <w:basedOn w:val="a"/>
    <w:link w:val="Char2"/>
    <w:semiHidden/>
    <w:rsid w:val="009842CB"/>
    <w:pPr>
      <w:jc w:val="both"/>
    </w:pPr>
    <w:rPr>
      <w:rFonts w:ascii="Arial" w:eastAsia="PMingLiU" w:hAnsi="Arial" w:cs="Arial"/>
      <w:lang w:val="en-GB" w:eastAsia="en-US"/>
    </w:rPr>
  </w:style>
  <w:style w:type="character" w:customStyle="1" w:styleId="Char2">
    <w:name w:val="正文文本 Char"/>
    <w:basedOn w:val="a0"/>
    <w:link w:val="aa"/>
    <w:semiHidden/>
    <w:rsid w:val="009842CB"/>
    <w:rPr>
      <w:rFonts w:ascii="Arial" w:eastAsia="PMingLiU" w:hAnsi="Arial" w:cs="Arial"/>
      <w:kern w:val="0"/>
      <w:sz w:val="24"/>
      <w:szCs w:val="24"/>
      <w:lang w:val="en-GB" w:eastAsia="en-US"/>
    </w:rPr>
  </w:style>
  <w:style w:type="paragraph" w:styleId="ab">
    <w:name w:val="Subtitle"/>
    <w:basedOn w:val="a"/>
    <w:link w:val="Char3"/>
    <w:qFormat/>
    <w:rsid w:val="009842CB"/>
    <w:pPr>
      <w:spacing w:after="200"/>
      <w:jc w:val="center"/>
    </w:pPr>
    <w:rPr>
      <w:rFonts w:eastAsia="Calibri"/>
      <w:b/>
      <w:bCs/>
      <w:i/>
      <w:iCs/>
      <w:szCs w:val="20"/>
      <w:lang w:eastAsia="en-US"/>
    </w:rPr>
  </w:style>
  <w:style w:type="character" w:customStyle="1" w:styleId="Char3">
    <w:name w:val="副标题 Char"/>
    <w:basedOn w:val="a0"/>
    <w:link w:val="ab"/>
    <w:rsid w:val="009842CB"/>
    <w:rPr>
      <w:rFonts w:ascii="Times New Roman" w:eastAsia="Calibri" w:hAnsi="Times New Roman" w:cs="Times New Roman"/>
      <w:b/>
      <w:bCs/>
      <w:i/>
      <w:iCs/>
      <w:kern w:val="0"/>
      <w:sz w:val="24"/>
      <w:szCs w:val="20"/>
      <w:lang w:eastAsia="en-US"/>
    </w:rPr>
  </w:style>
  <w:style w:type="paragraph" w:styleId="20">
    <w:name w:val="Body Text 2"/>
    <w:basedOn w:val="a"/>
    <w:link w:val="2Char0"/>
    <w:rsid w:val="009842CB"/>
    <w:pPr>
      <w:spacing w:after="120" w:line="480" w:lineRule="auto"/>
    </w:pPr>
  </w:style>
  <w:style w:type="character" w:customStyle="1" w:styleId="2Char0">
    <w:name w:val="正文文本 2 Char"/>
    <w:basedOn w:val="a0"/>
    <w:link w:val="20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30">
    <w:name w:val="Body Text 3"/>
    <w:basedOn w:val="a"/>
    <w:link w:val="3Char0"/>
    <w:rsid w:val="009842CB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0"/>
    <w:link w:val="30"/>
    <w:rsid w:val="009842CB"/>
    <w:rPr>
      <w:rFonts w:ascii="Times New Roman" w:eastAsia="宋体" w:hAnsi="Times New Roman" w:cs="Times New Roman"/>
      <w:kern w:val="0"/>
      <w:sz w:val="16"/>
      <w:szCs w:val="16"/>
    </w:rPr>
  </w:style>
  <w:style w:type="paragraph" w:styleId="21">
    <w:name w:val="Body Text Indent 2"/>
    <w:basedOn w:val="a"/>
    <w:link w:val="2Char1"/>
    <w:rsid w:val="009842CB"/>
    <w:pPr>
      <w:spacing w:after="120" w:line="480" w:lineRule="auto"/>
      <w:ind w:left="360"/>
    </w:pPr>
  </w:style>
  <w:style w:type="character" w:customStyle="1" w:styleId="2Char1">
    <w:name w:val="正文文本缩进 2 Char"/>
    <w:basedOn w:val="a0"/>
    <w:link w:val="2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authors">
    <w:name w:val="authors"/>
    <w:basedOn w:val="a"/>
    <w:rsid w:val="009842CB"/>
    <w:pPr>
      <w:spacing w:before="100" w:beforeAutospacing="1" w:after="100" w:afterAutospacing="1"/>
    </w:pPr>
  </w:style>
  <w:style w:type="paragraph" w:customStyle="1" w:styleId="address">
    <w:name w:val="address"/>
    <w:basedOn w:val="a"/>
    <w:rsid w:val="009842CB"/>
    <w:pPr>
      <w:spacing w:before="100" w:beforeAutospacing="1" w:after="100" w:afterAutospacing="1"/>
    </w:pPr>
  </w:style>
  <w:style w:type="paragraph" w:customStyle="1" w:styleId="affiliations">
    <w:name w:val="affiliations"/>
    <w:basedOn w:val="a"/>
    <w:rsid w:val="009842CB"/>
    <w:pPr>
      <w:spacing w:before="100" w:beforeAutospacing="1" w:after="100" w:afterAutospacing="1"/>
    </w:pPr>
  </w:style>
  <w:style w:type="paragraph" w:customStyle="1" w:styleId="Text">
    <w:name w:val="Text"/>
    <w:basedOn w:val="a"/>
    <w:rsid w:val="009842CB"/>
    <w:pPr>
      <w:widowControl w:val="0"/>
      <w:autoSpaceDE w:val="0"/>
      <w:autoSpaceDN w:val="0"/>
      <w:spacing w:line="252" w:lineRule="auto"/>
      <w:ind w:firstLine="202"/>
      <w:jc w:val="both"/>
    </w:pPr>
    <w:rPr>
      <w:rFonts w:eastAsia="PMingLiU"/>
      <w:sz w:val="20"/>
      <w:szCs w:val="20"/>
      <w:lang w:eastAsia="en-US"/>
    </w:rPr>
  </w:style>
  <w:style w:type="paragraph" w:customStyle="1" w:styleId="NormalParagraphStyle">
    <w:name w:val="NormalParagraphStyle"/>
    <w:basedOn w:val="a"/>
    <w:rsid w:val="009842CB"/>
    <w:pPr>
      <w:widowControl w:val="0"/>
      <w:autoSpaceDE w:val="0"/>
      <w:autoSpaceDN w:val="0"/>
      <w:adjustRightInd w:val="0"/>
      <w:spacing w:line="288" w:lineRule="auto"/>
      <w:jc w:val="both"/>
    </w:pPr>
    <w:rPr>
      <w:rFonts w:ascii="宋体" w:hAnsi="Book Antiqua" w:cs="宋体"/>
      <w:color w:val="000000"/>
      <w:lang w:val="zh-CN"/>
    </w:rPr>
  </w:style>
  <w:style w:type="paragraph" w:customStyle="1" w:styleId="Authors0">
    <w:name w:val="Authors"/>
    <w:basedOn w:val="a"/>
    <w:rsid w:val="009842CB"/>
    <w:pPr>
      <w:jc w:val="center"/>
    </w:pPr>
    <w:rPr>
      <w:rFonts w:eastAsia="PMingLiU"/>
      <w:sz w:val="22"/>
      <w:szCs w:val="20"/>
      <w:lang w:eastAsia="fr-FR"/>
    </w:rPr>
  </w:style>
  <w:style w:type="paragraph" w:customStyle="1" w:styleId="Style2">
    <w:name w:val="Style 2"/>
    <w:basedOn w:val="a"/>
    <w:rsid w:val="009842CB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en-US"/>
    </w:rPr>
  </w:style>
  <w:style w:type="character" w:customStyle="1" w:styleId="10Char">
    <w:name w:val="عادي + ‏10 نقطة، أسود Char"/>
    <w:basedOn w:val="a0"/>
    <w:link w:val="100"/>
    <w:locked/>
    <w:rsid w:val="009842CB"/>
    <w:rPr>
      <w:shadow/>
      <w:color w:val="000000"/>
      <w:lang w:val="en-GB" w:eastAsia="en-US"/>
    </w:rPr>
  </w:style>
  <w:style w:type="paragraph" w:customStyle="1" w:styleId="100">
    <w:name w:val="عادي + ‏10 نقطة، أسود"/>
    <w:basedOn w:val="a"/>
    <w:link w:val="10Char"/>
    <w:rsid w:val="009842CB"/>
    <w:pPr>
      <w:bidi/>
      <w:jc w:val="both"/>
    </w:pPr>
    <w:rPr>
      <w:rFonts w:asciiTheme="minorHAnsi" w:eastAsiaTheme="minorEastAsia" w:hAnsiTheme="minorHAnsi" w:cstheme="minorBidi"/>
      <w:shadow/>
      <w:color w:val="000000"/>
      <w:kern w:val="2"/>
      <w:sz w:val="21"/>
      <w:szCs w:val="22"/>
      <w:lang w:val="en-GB" w:eastAsia="en-US"/>
    </w:rPr>
  </w:style>
  <w:style w:type="character" w:customStyle="1" w:styleId="10Char0">
    <w:name w:val="سرد الفقرات + ‏10 نقطة Char"/>
    <w:basedOn w:val="a0"/>
    <w:link w:val="101"/>
    <w:locked/>
    <w:rsid w:val="009842CB"/>
    <w:rPr>
      <w:lang w:eastAsia="en-US"/>
    </w:rPr>
  </w:style>
  <w:style w:type="paragraph" w:customStyle="1" w:styleId="101">
    <w:name w:val="سرد الفقرات + ‏10 نقطة"/>
    <w:basedOn w:val="a"/>
    <w:link w:val="10Char0"/>
    <w:rsid w:val="009842CB"/>
    <w:pPr>
      <w:bidi/>
      <w:contextualSpacing/>
      <w:jc w:val="right"/>
    </w:pPr>
    <w:rPr>
      <w:rFonts w:asciiTheme="minorHAnsi" w:eastAsiaTheme="minorEastAsia" w:hAnsiTheme="minorHAnsi" w:cstheme="minorBidi"/>
      <w:kern w:val="2"/>
      <w:sz w:val="21"/>
      <w:szCs w:val="22"/>
      <w:lang w:eastAsia="en-US"/>
    </w:rPr>
  </w:style>
  <w:style w:type="character" w:customStyle="1" w:styleId="Char4">
    <w:name w:val="سرد الفقرات Char"/>
    <w:basedOn w:val="a0"/>
    <w:link w:val="ac"/>
    <w:locked/>
    <w:rsid w:val="009842CB"/>
    <w:rPr>
      <w:sz w:val="24"/>
      <w:szCs w:val="24"/>
      <w:lang w:eastAsia="en-US"/>
    </w:rPr>
  </w:style>
  <w:style w:type="paragraph" w:customStyle="1" w:styleId="ac">
    <w:name w:val="سرد الفقرات"/>
    <w:basedOn w:val="a"/>
    <w:link w:val="Char4"/>
    <w:rsid w:val="009842CB"/>
    <w:pPr>
      <w:bidi/>
      <w:ind w:left="720"/>
      <w:contextualSpacing/>
    </w:pPr>
    <w:rPr>
      <w:rFonts w:asciiTheme="minorHAnsi" w:eastAsiaTheme="minorEastAsia" w:hAnsiTheme="minorHAnsi" w:cstheme="minorBidi"/>
      <w:kern w:val="2"/>
      <w:lang w:eastAsia="en-US"/>
    </w:rPr>
  </w:style>
  <w:style w:type="paragraph" w:customStyle="1" w:styleId="msonormalcxspmiddle">
    <w:name w:val="msonormalcxspmiddle"/>
    <w:basedOn w:val="a"/>
    <w:rsid w:val="009842CB"/>
    <w:pPr>
      <w:spacing w:before="100" w:beforeAutospacing="1" w:after="100" w:afterAutospacing="1"/>
    </w:pPr>
  </w:style>
  <w:style w:type="paragraph" w:customStyle="1" w:styleId="Heading1">
    <w:name w:val="Heading 1"/>
    <w:basedOn w:val="a"/>
    <w:link w:val="CharChar2"/>
    <w:rsid w:val="009842CB"/>
  </w:style>
  <w:style w:type="character" w:customStyle="1" w:styleId="CharChar2">
    <w:name w:val="Char Char2"/>
    <w:basedOn w:val="a0"/>
    <w:link w:val="Heading1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ing2">
    <w:name w:val="Heading 2"/>
    <w:basedOn w:val="a"/>
    <w:link w:val="CharChar"/>
    <w:rsid w:val="009842CB"/>
  </w:style>
  <w:style w:type="character" w:customStyle="1" w:styleId="CharChar">
    <w:name w:val="Char Char"/>
    <w:basedOn w:val="a0"/>
    <w:link w:val="Heading2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er">
    <w:name w:val="Header"/>
    <w:basedOn w:val="a"/>
    <w:link w:val="CharChar1"/>
    <w:rsid w:val="009842CB"/>
  </w:style>
  <w:style w:type="character" w:customStyle="1" w:styleId="CharChar1">
    <w:name w:val="Char Char1"/>
    <w:basedOn w:val="a0"/>
    <w:link w:val="Header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email">
    <w:name w:val="email"/>
    <w:basedOn w:val="a"/>
    <w:link w:val="email0"/>
    <w:rsid w:val="009842CB"/>
    <w:pPr>
      <w:spacing w:before="100" w:beforeAutospacing="1" w:after="100" w:afterAutospacing="1"/>
    </w:pPr>
  </w:style>
  <w:style w:type="character" w:customStyle="1" w:styleId="email0">
    <w:name w:val="email 字元"/>
    <w:basedOn w:val="a0"/>
    <w:link w:val="email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rticletext">
    <w:name w:val="articletext"/>
    <w:basedOn w:val="a0"/>
    <w:rsid w:val="009842CB"/>
  </w:style>
  <w:style w:type="character" w:customStyle="1" w:styleId="trans">
    <w:name w:val="trans"/>
    <w:basedOn w:val="a0"/>
    <w:rsid w:val="009842CB"/>
  </w:style>
  <w:style w:type="character" w:customStyle="1" w:styleId="nss">
    <w:name w:val="nss"/>
    <w:basedOn w:val="a0"/>
    <w:rsid w:val="009842CB"/>
  </w:style>
  <w:style w:type="character" w:customStyle="1" w:styleId="content">
    <w:name w:val="content"/>
    <w:basedOn w:val="a0"/>
    <w:rsid w:val="009842CB"/>
  </w:style>
  <w:style w:type="character" w:customStyle="1" w:styleId="def3">
    <w:name w:val="def3"/>
    <w:basedOn w:val="a0"/>
    <w:rsid w:val="009842CB"/>
    <w:rPr>
      <w:b w:val="0"/>
      <w:bCs w:val="0"/>
    </w:rPr>
  </w:style>
  <w:style w:type="character" w:customStyle="1" w:styleId="hit">
    <w:name w:val="hit"/>
    <w:basedOn w:val="a0"/>
    <w:rsid w:val="009842CB"/>
    <w:rPr>
      <w:shd w:val="clear" w:color="auto" w:fill="FFFF99"/>
    </w:rPr>
  </w:style>
  <w:style w:type="character" w:customStyle="1" w:styleId="yshortcuts">
    <w:name w:val="yshortcuts"/>
    <w:basedOn w:val="a0"/>
    <w:rsid w:val="009842CB"/>
  </w:style>
  <w:style w:type="character" w:customStyle="1" w:styleId="shorttext1">
    <w:name w:val="short_text1"/>
    <w:basedOn w:val="a0"/>
    <w:rsid w:val="009842CB"/>
    <w:rPr>
      <w:sz w:val="19"/>
      <w:szCs w:val="19"/>
    </w:rPr>
  </w:style>
  <w:style w:type="character" w:customStyle="1" w:styleId="keywordheading1">
    <w:name w:val="keywordheading1"/>
    <w:basedOn w:val="a0"/>
    <w:rsid w:val="009842CB"/>
    <w:rPr>
      <w:b/>
      <w:bCs/>
      <w:sz w:val="24"/>
      <w:szCs w:val="24"/>
    </w:rPr>
  </w:style>
  <w:style w:type="table" w:customStyle="1" w:styleId="TableNormal">
    <w:name w:val="Table Normal"/>
    <w:semiHidden/>
    <w:rsid w:val="009842CB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正文文本1"/>
    <w:basedOn w:val="a"/>
    <w:rsid w:val="009842CB"/>
    <w:pPr>
      <w:spacing w:before="100" w:beforeAutospacing="1" w:after="100" w:afterAutospacing="1"/>
    </w:pPr>
    <w:rPr>
      <w:rFonts w:eastAsiaTheme="minorEastAsia"/>
    </w:rPr>
  </w:style>
  <w:style w:type="paragraph" w:customStyle="1" w:styleId="normal">
    <w:name w:val="normal"/>
    <w:basedOn w:val="a"/>
    <w:rsid w:val="009842CB"/>
    <w:pPr>
      <w:spacing w:before="100" w:beforeAutospacing="1" w:after="100" w:afterAutospacing="1"/>
    </w:pPr>
  </w:style>
  <w:style w:type="character" w:customStyle="1" w:styleId="normalchar">
    <w:name w:val="normalchar"/>
    <w:basedOn w:val="a0"/>
    <w:rsid w:val="009842CB"/>
  </w:style>
  <w:style w:type="paragraph" w:styleId="ad">
    <w:name w:val="No Spacing"/>
    <w:basedOn w:val="a"/>
    <w:uiPriority w:val="1"/>
    <w:qFormat/>
    <w:rsid w:val="009842CB"/>
    <w:pPr>
      <w:spacing w:before="100" w:beforeAutospacing="1" w:after="100" w:afterAutospacing="1"/>
    </w:pPr>
  </w:style>
  <w:style w:type="character" w:customStyle="1" w:styleId="hps">
    <w:name w:val="hps"/>
    <w:basedOn w:val="a0"/>
    <w:rsid w:val="009842CB"/>
  </w:style>
  <w:style w:type="character" w:customStyle="1" w:styleId="shorttext">
    <w:name w:val="shorttext"/>
    <w:basedOn w:val="a0"/>
    <w:rsid w:val="009842CB"/>
  </w:style>
  <w:style w:type="character" w:customStyle="1" w:styleId="ww-absatz-standardschriftart">
    <w:name w:val="ww-absatz-standardschriftart"/>
    <w:basedOn w:val="a0"/>
    <w:rsid w:val="009842CB"/>
  </w:style>
  <w:style w:type="paragraph" w:customStyle="1" w:styleId="papertitle">
    <w:name w:val="papertitle"/>
    <w:basedOn w:val="a"/>
    <w:rsid w:val="009842CB"/>
    <w:pPr>
      <w:spacing w:before="100" w:beforeAutospacing="1" w:after="100" w:afterAutospacing="1"/>
    </w:pPr>
  </w:style>
  <w:style w:type="paragraph" w:customStyle="1" w:styleId="affiliation">
    <w:name w:val="affiliation"/>
    <w:basedOn w:val="a"/>
    <w:rsid w:val="009842CB"/>
    <w:pPr>
      <w:spacing w:before="100" w:beforeAutospacing="1" w:after="100" w:afterAutospacing="1"/>
    </w:pPr>
  </w:style>
  <w:style w:type="paragraph" w:customStyle="1" w:styleId="abstract">
    <w:name w:val="abstract"/>
    <w:basedOn w:val="a"/>
    <w:rsid w:val="009842CB"/>
    <w:pPr>
      <w:spacing w:before="100" w:beforeAutospacing="1" w:after="100" w:afterAutospacing="1"/>
    </w:pPr>
  </w:style>
  <w:style w:type="paragraph" w:customStyle="1" w:styleId="mjee-0">
    <w:name w:val="mjee-0"/>
    <w:basedOn w:val="a"/>
    <w:rsid w:val="009842CB"/>
    <w:pPr>
      <w:spacing w:before="100" w:beforeAutospacing="1" w:after="100" w:afterAutospacing="1"/>
    </w:pPr>
  </w:style>
  <w:style w:type="paragraph" w:customStyle="1" w:styleId="mjee-">
    <w:name w:val="mjee-"/>
    <w:basedOn w:val="a"/>
    <w:rsid w:val="009842CB"/>
    <w:pPr>
      <w:spacing w:before="100" w:beforeAutospacing="1" w:after="100" w:afterAutospacing="1"/>
    </w:pPr>
  </w:style>
  <w:style w:type="paragraph" w:customStyle="1" w:styleId="indexterms">
    <w:name w:val="indexterms"/>
    <w:basedOn w:val="a"/>
    <w:rsid w:val="009842CB"/>
    <w:pPr>
      <w:spacing w:before="100" w:beforeAutospacing="1" w:after="100" w:afterAutospacing="1"/>
    </w:pPr>
  </w:style>
  <w:style w:type="character" w:styleId="ae">
    <w:name w:val="Strong"/>
    <w:basedOn w:val="a0"/>
    <w:qFormat/>
    <w:rsid w:val="009842CB"/>
    <w:rPr>
      <w:b/>
      <w:bCs/>
    </w:rPr>
  </w:style>
  <w:style w:type="paragraph" w:customStyle="1" w:styleId="default">
    <w:name w:val="default"/>
    <w:basedOn w:val="a"/>
    <w:rsid w:val="009842CB"/>
    <w:pPr>
      <w:spacing w:before="100" w:beforeAutospacing="1" w:after="100" w:afterAutospacing="1"/>
    </w:pPr>
  </w:style>
  <w:style w:type="character" w:styleId="af">
    <w:name w:val="footnote reference"/>
    <w:basedOn w:val="a0"/>
    <w:rsid w:val="009842CB"/>
  </w:style>
  <w:style w:type="character" w:styleId="af0">
    <w:name w:val="endnote reference"/>
    <w:basedOn w:val="a0"/>
    <w:rsid w:val="009842CB"/>
  </w:style>
  <w:style w:type="character" w:customStyle="1" w:styleId="charchar4">
    <w:name w:val="charchar4"/>
    <w:basedOn w:val="a0"/>
    <w:rsid w:val="009842CB"/>
  </w:style>
  <w:style w:type="paragraph" w:customStyle="1" w:styleId="nospacing1">
    <w:name w:val="nospacing1"/>
    <w:basedOn w:val="a"/>
    <w:rsid w:val="009842CB"/>
    <w:pPr>
      <w:spacing w:before="100" w:beforeAutospacing="1" w:after="100" w:afterAutospacing="1"/>
    </w:pPr>
  </w:style>
  <w:style w:type="paragraph" w:styleId="31">
    <w:name w:val="Body Text Indent 3"/>
    <w:basedOn w:val="a"/>
    <w:link w:val="3Char1"/>
    <w:rsid w:val="009842CB"/>
    <w:pPr>
      <w:spacing w:before="100" w:beforeAutospacing="1" w:after="100" w:afterAutospacing="1"/>
    </w:pPr>
  </w:style>
  <w:style w:type="character" w:customStyle="1" w:styleId="3Char1">
    <w:name w:val="正文文本缩进 3 Char"/>
    <w:basedOn w:val="a0"/>
    <w:link w:val="3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f1">
    <w:name w:val="Intense Reference"/>
    <w:basedOn w:val="a0"/>
    <w:uiPriority w:val="32"/>
    <w:qFormat/>
    <w:rsid w:val="009842CB"/>
  </w:style>
  <w:style w:type="character" w:customStyle="1" w:styleId="def">
    <w:name w:val="def"/>
    <w:basedOn w:val="a0"/>
    <w:rsid w:val="009842CB"/>
  </w:style>
  <w:style w:type="paragraph" w:styleId="af2">
    <w:name w:val="Plain Text"/>
    <w:basedOn w:val="a"/>
    <w:link w:val="Char5"/>
    <w:rsid w:val="009842CB"/>
    <w:pPr>
      <w:spacing w:before="100" w:beforeAutospacing="1" w:after="100" w:afterAutospacing="1"/>
    </w:pPr>
  </w:style>
  <w:style w:type="character" w:customStyle="1" w:styleId="Char5">
    <w:name w:val="纯文本 Char"/>
    <w:basedOn w:val="a0"/>
    <w:link w:val="af2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842CB"/>
  </w:style>
  <w:style w:type="character" w:customStyle="1" w:styleId="longtext">
    <w:name w:val="longtext"/>
    <w:basedOn w:val="a0"/>
    <w:rsid w:val="009842CB"/>
  </w:style>
  <w:style w:type="character" w:customStyle="1" w:styleId="atn">
    <w:name w:val="atn"/>
    <w:basedOn w:val="a0"/>
    <w:rsid w:val="009842CB"/>
  </w:style>
  <w:style w:type="paragraph" w:styleId="af3">
    <w:name w:val="List Paragraph"/>
    <w:basedOn w:val="a"/>
    <w:uiPriority w:val="34"/>
    <w:qFormat/>
    <w:rsid w:val="009842CB"/>
    <w:pPr>
      <w:spacing w:before="100" w:beforeAutospacing="1" w:after="100" w:afterAutospacing="1"/>
    </w:pPr>
  </w:style>
  <w:style w:type="character" w:customStyle="1" w:styleId="abstractheadchar">
    <w:name w:val="abstractheadchar"/>
    <w:basedOn w:val="a0"/>
    <w:rsid w:val="009842CB"/>
  </w:style>
  <w:style w:type="character" w:customStyle="1" w:styleId="st">
    <w:name w:val="st"/>
    <w:basedOn w:val="a0"/>
    <w:rsid w:val="009842CB"/>
  </w:style>
  <w:style w:type="character" w:customStyle="1" w:styleId="nlmxref-aff">
    <w:name w:val="nlmxref-aff"/>
    <w:basedOn w:val="a0"/>
    <w:rsid w:val="009842CB"/>
  </w:style>
  <w:style w:type="character" w:customStyle="1" w:styleId="mw-headline">
    <w:name w:val="mw-headline"/>
    <w:basedOn w:val="a0"/>
    <w:rsid w:val="009842CB"/>
  </w:style>
  <w:style w:type="paragraph" w:customStyle="1" w:styleId="els-abstract-head">
    <w:name w:val="els-abstract-head"/>
    <w:basedOn w:val="a"/>
    <w:rsid w:val="009842CB"/>
    <w:pPr>
      <w:spacing w:before="100" w:beforeAutospacing="1" w:after="100" w:afterAutospacing="1"/>
    </w:pPr>
  </w:style>
  <w:style w:type="paragraph" w:customStyle="1" w:styleId="keywordsheader">
    <w:name w:val="keywordsheader"/>
    <w:basedOn w:val="a"/>
    <w:rsid w:val="009842CB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9842CB"/>
  </w:style>
  <w:style w:type="paragraph" w:customStyle="1" w:styleId="msolistparagraph0">
    <w:name w:val="msolistparagraph0"/>
    <w:basedOn w:val="a"/>
    <w:rsid w:val="009842CB"/>
    <w:pPr>
      <w:spacing w:before="100" w:beforeAutospacing="1" w:after="100" w:afterAutospacing="1"/>
    </w:pPr>
  </w:style>
  <w:style w:type="paragraph" w:customStyle="1" w:styleId="journaltitle">
    <w:name w:val="journaltitle"/>
    <w:basedOn w:val="a"/>
    <w:rsid w:val="009842CB"/>
    <w:pPr>
      <w:spacing w:before="100" w:beforeAutospacing="1" w:after="100" w:afterAutospacing="1"/>
    </w:pPr>
  </w:style>
  <w:style w:type="paragraph" w:customStyle="1" w:styleId="keywords">
    <w:name w:val="keywords"/>
    <w:basedOn w:val="a"/>
    <w:rsid w:val="009842CB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9842CB"/>
  </w:style>
  <w:style w:type="character" w:customStyle="1" w:styleId="ww-absatz-standardschriftart111111111111">
    <w:name w:val="ww-absatz-standardschriftart111111111111"/>
    <w:basedOn w:val="a0"/>
    <w:rsid w:val="009842CB"/>
  </w:style>
  <w:style w:type="character" w:customStyle="1" w:styleId="google-src-text">
    <w:name w:val="google-src-text"/>
    <w:basedOn w:val="a0"/>
    <w:rsid w:val="009842CB"/>
  </w:style>
  <w:style w:type="character" w:customStyle="1" w:styleId="longtext1">
    <w:name w:val="longtext1"/>
    <w:basedOn w:val="a0"/>
    <w:rsid w:val="009842CB"/>
  </w:style>
  <w:style w:type="character" w:customStyle="1" w:styleId="heading1char">
    <w:name w:val="heading1char"/>
    <w:basedOn w:val="a0"/>
    <w:rsid w:val="009842CB"/>
  </w:style>
  <w:style w:type="character" w:customStyle="1" w:styleId="diffchange1">
    <w:name w:val="diffchange1"/>
    <w:basedOn w:val="a0"/>
    <w:rsid w:val="009842CB"/>
  </w:style>
  <w:style w:type="paragraph" w:customStyle="1" w:styleId="yiv476164524msonormal">
    <w:name w:val="yiv476164524msonormal"/>
    <w:basedOn w:val="a"/>
    <w:rsid w:val="009842CB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9842CB"/>
  </w:style>
  <w:style w:type="paragraph" w:customStyle="1" w:styleId="style">
    <w:name w:val="style"/>
    <w:basedOn w:val="a"/>
    <w:rsid w:val="009842CB"/>
    <w:pPr>
      <w:spacing w:before="100" w:beforeAutospacing="1" w:after="100" w:afterAutospacing="1"/>
    </w:pPr>
  </w:style>
  <w:style w:type="paragraph" w:customStyle="1" w:styleId="authornames">
    <w:name w:val="authornames"/>
    <w:basedOn w:val="a"/>
    <w:rsid w:val="009842CB"/>
    <w:pPr>
      <w:spacing w:before="100" w:beforeAutospacing="1" w:after="100" w:afterAutospacing="1"/>
    </w:pPr>
  </w:style>
  <w:style w:type="paragraph" w:styleId="af4">
    <w:name w:val="Body Text Indent"/>
    <w:basedOn w:val="a"/>
    <w:link w:val="Char6"/>
    <w:rsid w:val="009842CB"/>
    <w:pPr>
      <w:spacing w:before="100" w:beforeAutospacing="1" w:after="100" w:afterAutospacing="1"/>
    </w:pPr>
  </w:style>
  <w:style w:type="character" w:customStyle="1" w:styleId="Char6">
    <w:name w:val="正文文本缩进 Char"/>
    <w:basedOn w:val="a0"/>
    <w:link w:val="af4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ww-absatz-standardschriftart11">
    <w:name w:val="ww-absatz-standardschriftart11"/>
    <w:basedOn w:val="a0"/>
    <w:rsid w:val="009842CB"/>
  </w:style>
  <w:style w:type="character" w:customStyle="1" w:styleId="st1">
    <w:name w:val="st1"/>
    <w:basedOn w:val="a0"/>
    <w:rsid w:val="009842CB"/>
  </w:style>
  <w:style w:type="paragraph" w:customStyle="1" w:styleId="title1">
    <w:name w:val="title1"/>
    <w:basedOn w:val="a"/>
    <w:rsid w:val="009842CB"/>
    <w:pPr>
      <w:spacing w:before="100" w:beforeAutospacing="1" w:after="100" w:afterAutospacing="1"/>
    </w:pPr>
  </w:style>
  <w:style w:type="paragraph" w:customStyle="1" w:styleId="yiv1451580561msonormal">
    <w:name w:val="yiv1451580561msonormal"/>
    <w:basedOn w:val="a"/>
    <w:rsid w:val="009842CB"/>
    <w:pPr>
      <w:spacing w:before="100" w:beforeAutospacing="1" w:after="100" w:afterAutospacing="1"/>
    </w:pPr>
  </w:style>
  <w:style w:type="character" w:customStyle="1" w:styleId="nlmyear">
    <w:name w:val="nlmyear"/>
    <w:basedOn w:val="a0"/>
    <w:rsid w:val="009842CB"/>
  </w:style>
  <w:style w:type="character" w:customStyle="1" w:styleId="characterstyle2">
    <w:name w:val="characterstyle2"/>
    <w:basedOn w:val="a0"/>
    <w:rsid w:val="009842CB"/>
  </w:style>
  <w:style w:type="character" w:customStyle="1" w:styleId="characterstyle1">
    <w:name w:val="characterstyle1"/>
    <w:basedOn w:val="a0"/>
    <w:rsid w:val="009842CB"/>
  </w:style>
  <w:style w:type="paragraph" w:customStyle="1" w:styleId="yiv1441428200msonormal">
    <w:name w:val="yiv1441428200msonormal"/>
    <w:basedOn w:val="a"/>
    <w:rsid w:val="009842CB"/>
    <w:pPr>
      <w:spacing w:before="100" w:beforeAutospacing="1" w:after="100" w:afterAutospacing="1"/>
    </w:pPr>
  </w:style>
  <w:style w:type="character" w:customStyle="1" w:styleId="heading4char1">
    <w:name w:val="heading4char1"/>
    <w:basedOn w:val="a0"/>
    <w:rsid w:val="009842CB"/>
  </w:style>
  <w:style w:type="paragraph" w:customStyle="1" w:styleId="normalbold">
    <w:name w:val="normalbold"/>
    <w:basedOn w:val="a"/>
    <w:rsid w:val="009842CB"/>
    <w:pPr>
      <w:spacing w:before="100" w:beforeAutospacing="1" w:after="100" w:afterAutospacing="1"/>
    </w:pPr>
  </w:style>
  <w:style w:type="character" w:styleId="af5">
    <w:name w:val="annotation reference"/>
    <w:basedOn w:val="a0"/>
    <w:rsid w:val="009842CB"/>
  </w:style>
  <w:style w:type="character" w:customStyle="1" w:styleId="kwd-text">
    <w:name w:val="kwd-text"/>
    <w:basedOn w:val="a0"/>
    <w:rsid w:val="009842CB"/>
  </w:style>
  <w:style w:type="character" w:customStyle="1" w:styleId="fontstyle31">
    <w:name w:val="fontstyle31"/>
    <w:basedOn w:val="a0"/>
    <w:rsid w:val="009842CB"/>
  </w:style>
  <w:style w:type="paragraph" w:styleId="af6">
    <w:name w:val="endnote text"/>
    <w:basedOn w:val="a"/>
    <w:link w:val="Char7"/>
    <w:rsid w:val="009842CB"/>
    <w:pPr>
      <w:spacing w:before="100" w:beforeAutospacing="1" w:after="100" w:afterAutospacing="1"/>
    </w:pPr>
  </w:style>
  <w:style w:type="character" w:customStyle="1" w:styleId="Char7">
    <w:name w:val="尾注文本 Char"/>
    <w:basedOn w:val="a0"/>
    <w:link w:val="af6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blockemailwithname">
    <w:name w:val="blockemailwithname"/>
    <w:basedOn w:val="a0"/>
    <w:rsid w:val="009842CB"/>
  </w:style>
  <w:style w:type="character" w:customStyle="1" w:styleId="fontstyle16">
    <w:name w:val="fontstyle16"/>
    <w:basedOn w:val="a0"/>
    <w:rsid w:val="009842CB"/>
  </w:style>
  <w:style w:type="character" w:customStyle="1" w:styleId="fontstyle40">
    <w:name w:val="fontstyle40"/>
    <w:basedOn w:val="a0"/>
    <w:rsid w:val="009842CB"/>
  </w:style>
  <w:style w:type="character" w:customStyle="1" w:styleId="fontstyle34">
    <w:name w:val="fontstyle34"/>
    <w:basedOn w:val="a0"/>
    <w:rsid w:val="009842CB"/>
  </w:style>
  <w:style w:type="character" w:customStyle="1" w:styleId="fontstyle49">
    <w:name w:val="fontstyle49"/>
    <w:basedOn w:val="a0"/>
    <w:rsid w:val="009842CB"/>
  </w:style>
  <w:style w:type="character" w:customStyle="1" w:styleId="fontstyle32">
    <w:name w:val="fontstyle32"/>
    <w:basedOn w:val="a0"/>
    <w:rsid w:val="009842CB"/>
  </w:style>
  <w:style w:type="paragraph" w:customStyle="1" w:styleId="ttpaddress">
    <w:name w:val="ttpaddress"/>
    <w:basedOn w:val="a"/>
    <w:rsid w:val="009842CB"/>
    <w:pPr>
      <w:spacing w:before="100" w:beforeAutospacing="1" w:after="100" w:afterAutospacing="1"/>
    </w:pPr>
  </w:style>
  <w:style w:type="paragraph" w:customStyle="1" w:styleId="ttpabstract">
    <w:name w:val="ttpabstract"/>
    <w:basedOn w:val="a"/>
    <w:rsid w:val="009842CB"/>
    <w:pPr>
      <w:spacing w:before="100" w:beforeAutospacing="1" w:after="100" w:afterAutospacing="1"/>
    </w:pPr>
  </w:style>
  <w:style w:type="paragraph" w:customStyle="1" w:styleId="normal1">
    <w:name w:val="normal1"/>
    <w:basedOn w:val="a"/>
    <w:rsid w:val="009842CB"/>
    <w:pPr>
      <w:spacing w:before="100" w:beforeAutospacing="1" w:after="100" w:afterAutospacing="1"/>
    </w:pPr>
  </w:style>
  <w:style w:type="paragraph" w:styleId="af7">
    <w:name w:val="footer"/>
    <w:basedOn w:val="a"/>
    <w:link w:val="Char8"/>
    <w:uiPriority w:val="99"/>
    <w:rsid w:val="009842CB"/>
    <w:pPr>
      <w:spacing w:before="100" w:beforeAutospacing="1" w:after="100" w:afterAutospacing="1"/>
    </w:pPr>
  </w:style>
  <w:style w:type="character" w:customStyle="1" w:styleId="Char8">
    <w:name w:val="页脚 Char"/>
    <w:basedOn w:val="a0"/>
    <w:link w:val="af7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12">
    <w:name w:val="1"/>
    <w:basedOn w:val="a"/>
    <w:rsid w:val="009842CB"/>
    <w:pPr>
      <w:spacing w:before="100" w:beforeAutospacing="1" w:after="100" w:afterAutospacing="1"/>
    </w:pPr>
  </w:style>
  <w:style w:type="paragraph" w:customStyle="1" w:styleId="author">
    <w:name w:val="author"/>
    <w:basedOn w:val="a"/>
    <w:rsid w:val="009842CB"/>
    <w:pPr>
      <w:spacing w:before="100" w:beforeAutospacing="1" w:after="100" w:afterAutospacing="1"/>
    </w:pPr>
  </w:style>
  <w:style w:type="character" w:customStyle="1" w:styleId="go">
    <w:name w:val="go"/>
    <w:basedOn w:val="a0"/>
    <w:rsid w:val="009842CB"/>
  </w:style>
  <w:style w:type="paragraph" w:customStyle="1" w:styleId="els-title">
    <w:name w:val="els-title"/>
    <w:basedOn w:val="a"/>
    <w:rsid w:val="009842CB"/>
    <w:pPr>
      <w:spacing w:before="100" w:beforeAutospacing="1" w:after="100" w:afterAutospacing="1"/>
    </w:pPr>
  </w:style>
  <w:style w:type="paragraph" w:customStyle="1" w:styleId="ttpauthors">
    <w:name w:val="ttpauthors"/>
    <w:basedOn w:val="a"/>
    <w:rsid w:val="009842CB"/>
    <w:pPr>
      <w:spacing w:before="100" w:beforeAutospacing="1" w:after="100" w:afterAutospacing="1"/>
    </w:pPr>
  </w:style>
  <w:style w:type="paragraph" w:customStyle="1" w:styleId="cm79">
    <w:name w:val="cm79"/>
    <w:basedOn w:val="a"/>
    <w:rsid w:val="009842CB"/>
    <w:pPr>
      <w:spacing w:before="100" w:beforeAutospacing="1" w:after="100" w:afterAutospacing="1"/>
    </w:pPr>
  </w:style>
  <w:style w:type="character" w:customStyle="1" w:styleId="sehl">
    <w:name w:val="sehl"/>
    <w:basedOn w:val="a0"/>
    <w:rsid w:val="009842CB"/>
  </w:style>
  <w:style w:type="character" w:customStyle="1" w:styleId="heading6char">
    <w:name w:val="heading6char"/>
    <w:basedOn w:val="a0"/>
    <w:rsid w:val="009842CB"/>
  </w:style>
  <w:style w:type="paragraph" w:customStyle="1" w:styleId="els-author">
    <w:name w:val="els-author"/>
    <w:basedOn w:val="a"/>
    <w:rsid w:val="009842CB"/>
    <w:pPr>
      <w:spacing w:before="100" w:beforeAutospacing="1" w:after="100" w:afterAutospacing="1"/>
    </w:pPr>
  </w:style>
  <w:style w:type="paragraph" w:customStyle="1" w:styleId="kau-mj-affiliation">
    <w:name w:val="kau-mj-affiliation"/>
    <w:basedOn w:val="a"/>
    <w:rsid w:val="009842CB"/>
    <w:pPr>
      <w:spacing w:before="100" w:beforeAutospacing="1" w:after="100" w:afterAutospacing="1"/>
    </w:pPr>
  </w:style>
  <w:style w:type="character" w:customStyle="1" w:styleId="footerchar">
    <w:name w:val="footerchar"/>
    <w:basedOn w:val="a0"/>
    <w:rsid w:val="009842CB"/>
  </w:style>
  <w:style w:type="character" w:customStyle="1" w:styleId="alt-edited1">
    <w:name w:val="alt-edited1"/>
    <w:basedOn w:val="a0"/>
    <w:rsid w:val="009842CB"/>
  </w:style>
  <w:style w:type="paragraph" w:customStyle="1" w:styleId="title">
    <w:name w:val="title"/>
    <w:basedOn w:val="a"/>
    <w:rsid w:val="009842CB"/>
    <w:pPr>
      <w:spacing w:before="100" w:beforeAutospacing="1" w:after="100" w:afterAutospacing="1"/>
    </w:pPr>
  </w:style>
  <w:style w:type="character" w:customStyle="1" w:styleId="data">
    <w:name w:val="data"/>
    <w:basedOn w:val="a0"/>
    <w:rsid w:val="009842CB"/>
  </w:style>
  <w:style w:type="character" w:customStyle="1" w:styleId="msoins0">
    <w:name w:val="msoins"/>
    <w:basedOn w:val="a0"/>
    <w:rsid w:val="009842CB"/>
  </w:style>
  <w:style w:type="paragraph" w:customStyle="1" w:styleId="basicparagraph">
    <w:name w:val="basicparagraph"/>
    <w:basedOn w:val="a"/>
    <w:rsid w:val="009842CB"/>
    <w:pPr>
      <w:spacing w:before="100" w:beforeAutospacing="1" w:after="100" w:afterAutospacing="1"/>
    </w:pPr>
  </w:style>
  <w:style w:type="character" w:customStyle="1" w:styleId="blackclass1">
    <w:name w:val="blackclass1"/>
    <w:basedOn w:val="a0"/>
    <w:rsid w:val="009842CB"/>
  </w:style>
  <w:style w:type="character" w:customStyle="1" w:styleId="phraseanchor">
    <w:name w:val="phraseanchor"/>
    <w:basedOn w:val="a0"/>
    <w:rsid w:val="009842CB"/>
  </w:style>
  <w:style w:type="character" w:customStyle="1" w:styleId="blueclass1">
    <w:name w:val="blueclass1"/>
    <w:basedOn w:val="a0"/>
    <w:rsid w:val="009842CB"/>
  </w:style>
  <w:style w:type="paragraph" w:customStyle="1" w:styleId="centered">
    <w:name w:val="centered"/>
    <w:basedOn w:val="a"/>
    <w:rsid w:val="009842CB"/>
    <w:pPr>
      <w:spacing w:before="100" w:beforeAutospacing="1" w:after="100" w:afterAutospacing="1"/>
    </w:pPr>
  </w:style>
  <w:style w:type="character" w:customStyle="1" w:styleId="small">
    <w:name w:val="small"/>
    <w:basedOn w:val="a0"/>
    <w:rsid w:val="009842CB"/>
  </w:style>
  <w:style w:type="character" w:customStyle="1" w:styleId="bold">
    <w:name w:val="bold"/>
    <w:basedOn w:val="a0"/>
    <w:rsid w:val="009842CB"/>
  </w:style>
  <w:style w:type="character" w:customStyle="1" w:styleId="italics">
    <w:name w:val="italics"/>
    <w:basedOn w:val="a0"/>
    <w:rsid w:val="009842CB"/>
  </w:style>
  <w:style w:type="paragraph" w:customStyle="1" w:styleId="centeredarial">
    <w:name w:val="centeredarial"/>
    <w:basedOn w:val="a"/>
    <w:rsid w:val="009842CB"/>
    <w:pPr>
      <w:spacing w:before="100" w:beforeAutospacing="1" w:after="100" w:afterAutospacing="1"/>
    </w:pPr>
  </w:style>
  <w:style w:type="character" w:customStyle="1" w:styleId="smallcaps">
    <w:name w:val="smallcaps"/>
    <w:basedOn w:val="a0"/>
    <w:rsid w:val="009842CB"/>
  </w:style>
  <w:style w:type="character" w:customStyle="1" w:styleId="110">
    <w:name w:val="11"/>
    <w:basedOn w:val="a0"/>
    <w:rsid w:val="009842CB"/>
  </w:style>
  <w:style w:type="character" w:customStyle="1" w:styleId="a60">
    <w:name w:val="a6"/>
    <w:basedOn w:val="a0"/>
    <w:rsid w:val="009842CB"/>
  </w:style>
  <w:style w:type="paragraph" w:styleId="af8">
    <w:name w:val="Quote"/>
    <w:basedOn w:val="a"/>
    <w:link w:val="Char9"/>
    <w:uiPriority w:val="29"/>
    <w:qFormat/>
    <w:rsid w:val="009842CB"/>
    <w:pPr>
      <w:spacing w:before="100" w:beforeAutospacing="1" w:after="100" w:afterAutospacing="1"/>
    </w:pPr>
  </w:style>
  <w:style w:type="character" w:customStyle="1" w:styleId="Char9">
    <w:name w:val="引用 Char"/>
    <w:basedOn w:val="a0"/>
    <w:link w:val="af8"/>
    <w:uiPriority w:val="2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omneya">
    <w:name w:val="omneya"/>
    <w:basedOn w:val="a"/>
    <w:rsid w:val="009842CB"/>
    <w:pPr>
      <w:spacing w:before="100" w:beforeAutospacing="1" w:after="100" w:afterAutospacing="1"/>
    </w:pPr>
  </w:style>
  <w:style w:type="character" w:customStyle="1" w:styleId="emphasis1">
    <w:name w:val="emphasis1"/>
    <w:basedOn w:val="a0"/>
    <w:rsid w:val="009842CB"/>
  </w:style>
  <w:style w:type="character" w:customStyle="1" w:styleId="gi">
    <w:name w:val="gi"/>
    <w:basedOn w:val="a0"/>
    <w:rsid w:val="009842CB"/>
  </w:style>
  <w:style w:type="paragraph" w:customStyle="1" w:styleId="oeemail">
    <w:name w:val="oeemail"/>
    <w:basedOn w:val="a"/>
    <w:rsid w:val="009842CB"/>
    <w:pPr>
      <w:spacing w:before="100" w:beforeAutospacing="1" w:after="100" w:afterAutospacing="1"/>
    </w:pPr>
  </w:style>
  <w:style w:type="paragraph" w:customStyle="1" w:styleId="abstractfirstpara">
    <w:name w:val="abstractfirstpara"/>
    <w:basedOn w:val="a"/>
    <w:rsid w:val="009842CB"/>
    <w:pPr>
      <w:spacing w:before="100" w:beforeAutospacing="1" w:after="100" w:afterAutospacing="1"/>
    </w:pPr>
  </w:style>
  <w:style w:type="paragraph" w:customStyle="1" w:styleId="yiv330508693msonormal">
    <w:name w:val="yiv330508693msonormal"/>
    <w:basedOn w:val="a"/>
    <w:rsid w:val="009842CB"/>
    <w:pPr>
      <w:spacing w:before="100" w:beforeAutospacing="1" w:after="100" w:afterAutospacing="1"/>
    </w:pPr>
  </w:style>
  <w:style w:type="paragraph" w:customStyle="1" w:styleId="yiv72326883msonormal">
    <w:name w:val="yiv72326883msonormal"/>
    <w:basedOn w:val="a"/>
    <w:rsid w:val="009842CB"/>
    <w:pPr>
      <w:spacing w:before="100" w:beforeAutospacing="1" w:after="100" w:afterAutospacing="1"/>
    </w:pPr>
  </w:style>
  <w:style w:type="paragraph" w:customStyle="1" w:styleId="keyword">
    <w:name w:val="keyword"/>
    <w:basedOn w:val="a"/>
    <w:rsid w:val="009842CB"/>
    <w:pPr>
      <w:spacing w:before="100" w:beforeAutospacing="1" w:after="100" w:afterAutospacing="1"/>
    </w:pPr>
  </w:style>
  <w:style w:type="character" w:customStyle="1" w:styleId="heading2char">
    <w:name w:val="heading2char"/>
    <w:basedOn w:val="a0"/>
    <w:rsid w:val="009842CB"/>
  </w:style>
  <w:style w:type="paragraph" w:customStyle="1" w:styleId="keywordslist1">
    <w:name w:val="keywordslist1"/>
    <w:basedOn w:val="a"/>
    <w:rsid w:val="009842CB"/>
    <w:pPr>
      <w:spacing w:before="100" w:beforeAutospacing="1" w:after="100" w:afterAutospacing="1"/>
    </w:pPr>
  </w:style>
  <w:style w:type="paragraph" w:customStyle="1" w:styleId="yiv1151259110ecxecxecxecxecxecxecxecxecxecxecxecxecxecxecxecxecxecxecxecxecxmsonormal">
    <w:name w:val="yiv1151259110ecxecxecxecxecxecxecxecxecxecxecxecxecxecxecxecxecxecxecxecxecxmsonormal"/>
    <w:basedOn w:val="a"/>
    <w:rsid w:val="009842CB"/>
    <w:pPr>
      <w:spacing w:before="100" w:beforeAutospacing="1" w:after="100" w:afterAutospacing="1"/>
    </w:pPr>
  </w:style>
  <w:style w:type="character" w:customStyle="1" w:styleId="word-border">
    <w:name w:val="word-border"/>
    <w:basedOn w:val="a0"/>
    <w:rsid w:val="009842CB"/>
  </w:style>
  <w:style w:type="paragraph" w:customStyle="1" w:styleId="dochead">
    <w:name w:val="dochead"/>
    <w:basedOn w:val="a"/>
    <w:rsid w:val="009842CB"/>
    <w:pPr>
      <w:spacing w:before="100" w:beforeAutospacing="1" w:after="100" w:afterAutospacing="1"/>
    </w:pPr>
  </w:style>
  <w:style w:type="paragraph" w:customStyle="1" w:styleId="info">
    <w:name w:val="info"/>
    <w:basedOn w:val="a"/>
    <w:rsid w:val="009842CB"/>
    <w:pPr>
      <w:spacing w:before="100" w:beforeAutospacing="1" w:after="100" w:afterAutospacing="1"/>
    </w:pPr>
  </w:style>
  <w:style w:type="paragraph" w:customStyle="1" w:styleId="a00">
    <w:name w:val="a0"/>
    <w:basedOn w:val="a"/>
    <w:rsid w:val="009842CB"/>
    <w:pPr>
      <w:spacing w:before="100" w:beforeAutospacing="1" w:after="100" w:afterAutospacing="1"/>
    </w:pPr>
  </w:style>
  <w:style w:type="paragraph" w:customStyle="1" w:styleId="metinn">
    <w:name w:val="metinn"/>
    <w:basedOn w:val="a"/>
    <w:rsid w:val="009842CB"/>
    <w:pPr>
      <w:spacing w:before="100" w:beforeAutospacing="1" w:after="100" w:afterAutospacing="1"/>
    </w:pPr>
  </w:style>
  <w:style w:type="paragraph" w:customStyle="1" w:styleId="els-keywords">
    <w:name w:val="els-keywords"/>
    <w:basedOn w:val="a"/>
    <w:rsid w:val="009842CB"/>
    <w:pPr>
      <w:spacing w:before="100" w:beforeAutospacing="1" w:after="100" w:afterAutospacing="1"/>
    </w:pPr>
  </w:style>
  <w:style w:type="character" w:customStyle="1" w:styleId="word">
    <w:name w:val="word"/>
    <w:basedOn w:val="a0"/>
    <w:rsid w:val="009842CB"/>
  </w:style>
  <w:style w:type="character" w:customStyle="1" w:styleId="absatz-standardschriftart">
    <w:name w:val="absatz-standardschriftart"/>
    <w:basedOn w:val="a0"/>
    <w:rsid w:val="009842CB"/>
  </w:style>
  <w:style w:type="character" w:customStyle="1" w:styleId="btn">
    <w:name w:val="btn"/>
    <w:basedOn w:val="a0"/>
    <w:rsid w:val="009842CB"/>
  </w:style>
  <w:style w:type="character" w:customStyle="1" w:styleId="heading3char">
    <w:name w:val="heading3char"/>
    <w:basedOn w:val="a0"/>
    <w:rsid w:val="009842CB"/>
  </w:style>
  <w:style w:type="paragraph" w:customStyle="1" w:styleId="abstracttitle">
    <w:name w:val="abstracttitle"/>
    <w:basedOn w:val="a"/>
    <w:rsid w:val="009842CB"/>
    <w:pPr>
      <w:spacing w:before="100" w:beforeAutospacing="1" w:after="100" w:afterAutospacing="1"/>
    </w:pPr>
  </w:style>
  <w:style w:type="paragraph" w:customStyle="1" w:styleId="22">
    <w:name w:val="2"/>
    <w:basedOn w:val="a"/>
    <w:rsid w:val="009842CB"/>
    <w:pPr>
      <w:spacing w:before="100" w:beforeAutospacing="1" w:after="100" w:afterAutospacing="1"/>
    </w:pPr>
  </w:style>
  <w:style w:type="paragraph" w:customStyle="1" w:styleId="style34">
    <w:name w:val="style34"/>
    <w:basedOn w:val="a"/>
    <w:rsid w:val="009842CB"/>
    <w:pPr>
      <w:spacing w:before="100" w:beforeAutospacing="1" w:after="100" w:afterAutospacing="1"/>
    </w:pPr>
  </w:style>
  <w:style w:type="paragraph" w:styleId="af9">
    <w:name w:val="Balloon Text"/>
    <w:basedOn w:val="a"/>
    <w:link w:val="Chara"/>
    <w:rsid w:val="009842CB"/>
    <w:rPr>
      <w:sz w:val="18"/>
      <w:szCs w:val="18"/>
    </w:rPr>
  </w:style>
  <w:style w:type="character" w:customStyle="1" w:styleId="Chara">
    <w:name w:val="批注框文本 Char"/>
    <w:basedOn w:val="a0"/>
    <w:link w:val="af9"/>
    <w:rsid w:val="009842CB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DC5C93"/>
    <w:pPr>
      <w:widowControl w:val="0"/>
      <w:autoSpaceDE w:val="0"/>
      <w:autoSpaceDN w:val="0"/>
      <w:adjustRightInd w:val="0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708</Words>
  <Characters>4036</Characters>
  <Application>Microsoft Office Word</Application>
  <DocSecurity>0</DocSecurity>
  <Lines>33</Lines>
  <Paragraphs>9</Paragraphs>
  <ScaleCrop>false</ScaleCrop>
  <Company>微软中国</Company>
  <LinksUpToDate>false</LinksUpToDate>
  <CharactersWithSpaces>4735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</cp:revision>
  <dcterms:created xsi:type="dcterms:W3CDTF">2013-04-19T14:31:00Z</dcterms:created>
  <dcterms:modified xsi:type="dcterms:W3CDTF">2013-04-19T14:31:00Z</dcterms:modified>
</cp:coreProperties>
</file>