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37592A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7592A">
        <w:rPr>
          <w:b/>
          <w:bCs/>
          <w:sz w:val="32"/>
          <w:szCs w:val="32"/>
        </w:rPr>
        <w:t>CONTENTS</w:t>
      </w:r>
    </w:p>
    <w:p w:rsidR="00A452DC" w:rsidRPr="00E16709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ayout w:type="fixed"/>
        <w:tblLook w:val="04A0"/>
      </w:tblPr>
      <w:tblGrid>
        <w:gridCol w:w="481"/>
        <w:gridCol w:w="7832"/>
        <w:gridCol w:w="286"/>
        <w:gridCol w:w="968"/>
      </w:tblGrid>
      <w:tr w:rsidR="000862F9" w:rsidRPr="0037592A" w:rsidTr="0037592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37592A" w:rsidRDefault="00782238" w:rsidP="000A2F83">
            <w:pPr>
              <w:jc w:val="center"/>
              <w:rPr>
                <w:b/>
                <w:sz w:val="20"/>
                <w:szCs w:val="20"/>
              </w:rPr>
            </w:pPr>
            <w:r w:rsidRPr="0037592A">
              <w:rPr>
                <w:rFonts w:hint="eastAsia"/>
                <w:b/>
                <w:sz w:val="20"/>
                <w:szCs w:val="20"/>
              </w:rPr>
              <w:t>1</w:t>
            </w:r>
          </w:p>
        </w:tc>
        <w:tc>
          <w:tcPr>
            <w:tcW w:w="7802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903"/>
              <w:gridCol w:w="683"/>
            </w:tblGrid>
            <w:tr w:rsidR="00782238" w:rsidRPr="0037592A" w:rsidTr="0037592A">
              <w:trPr>
                <w:tblCellSpacing w:w="0" w:type="dxa"/>
                <w:jc w:val="center"/>
              </w:trPr>
              <w:tc>
                <w:tcPr>
                  <w:tcW w:w="4550" w:type="pct"/>
                  <w:hideMark/>
                </w:tcPr>
                <w:p w:rsidR="00782238" w:rsidRDefault="00097A15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Style w:val="spelle"/>
                      <w:rFonts w:hint="eastAsia"/>
                      <w:sz w:val="20"/>
                      <w:szCs w:val="20"/>
                    </w:rPr>
                  </w:pPr>
                  <w:hyperlink r:id="rId7" w:history="1">
                    <w:r w:rsidR="00782238" w:rsidRPr="0037592A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 xml:space="preserve"> Purification And Characterization Of Two Forms Of Glutathione S-</w:t>
                    </w:r>
                    <w:r w:rsidR="00782238" w:rsidRPr="0037592A">
                      <w:rPr>
                        <w:rStyle w:val="spelle"/>
                        <w:b/>
                        <w:sz w:val="20"/>
                        <w:szCs w:val="20"/>
                      </w:rPr>
                      <w:t>Transferase</w:t>
                    </w:r>
                    <w:r w:rsidR="00782238" w:rsidRPr="0037592A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782238" w:rsidRPr="0037592A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From</w:t>
                    </w:r>
                    <w:r w:rsidR="00782238" w:rsidRPr="0037592A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782238" w:rsidRPr="0037592A">
                      <w:rPr>
                        <w:rStyle w:val="spelle"/>
                        <w:b/>
                        <w:i/>
                        <w:iCs/>
                        <w:sz w:val="20"/>
                        <w:szCs w:val="20"/>
                      </w:rPr>
                      <w:t>Bimphlaria</w:t>
                    </w:r>
                    <w:r w:rsidR="00782238" w:rsidRPr="0037592A">
                      <w:rPr>
                        <w:rStyle w:val="apple-converted-space"/>
                        <w:b/>
                        <w:i/>
                        <w:iCs/>
                        <w:sz w:val="20"/>
                        <w:szCs w:val="20"/>
                      </w:rPr>
                      <w:t> </w:t>
                    </w:r>
                    <w:r w:rsidR="00782238" w:rsidRPr="0037592A">
                      <w:rPr>
                        <w:rStyle w:val="a3"/>
                        <w:b/>
                        <w:i/>
                        <w:iCs/>
                        <w:color w:val="auto"/>
                        <w:sz w:val="20"/>
                        <w:szCs w:val="20"/>
                        <w:u w:val="none"/>
                      </w:rPr>
                      <w:t>Alexandrina</w:t>
                    </w:r>
                    <w:r w:rsidR="00782238" w:rsidRPr="0037592A">
                      <w:rPr>
                        <w:rStyle w:val="apple-converted-space"/>
                        <w:b/>
                        <w:i/>
                        <w:iCs/>
                        <w:sz w:val="20"/>
                        <w:szCs w:val="20"/>
                      </w:rPr>
                      <w:t> </w:t>
                    </w:r>
                    <w:r w:rsidR="00782238" w:rsidRPr="0037592A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Snails</w:t>
                    </w:r>
                  </w:hyperlink>
                  <w:r w:rsidR="00782238" w:rsidRPr="0037592A">
                    <w:rPr>
                      <w:sz w:val="20"/>
                      <w:szCs w:val="20"/>
                    </w:rPr>
                    <w:br/>
                    <w:t>R.R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Hamed</w:t>
                  </w:r>
                  <w:r w:rsidR="00782238" w:rsidRPr="0037592A">
                    <w:rPr>
                      <w:sz w:val="20"/>
                      <w:szCs w:val="20"/>
                    </w:rPr>
                    <w:t>,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Kholoud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sz w:val="20"/>
                      <w:szCs w:val="20"/>
                    </w:rPr>
                    <w:t>S. Ramadan, M .H .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Abdel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Aziz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sz w:val="20"/>
                      <w:szCs w:val="20"/>
                    </w:rPr>
                    <w:t>and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T.M.Maharem</w:t>
                  </w:r>
                </w:p>
                <w:p w:rsidR="0037592A" w:rsidRPr="0037592A" w:rsidRDefault="0037592A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vAlign w:val="bottom"/>
                  <w:hideMark/>
                </w:tcPr>
                <w:p w:rsidR="00782238" w:rsidRPr="0037592A" w:rsidRDefault="00782238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782238" w:rsidRPr="0037592A" w:rsidTr="0037592A">
              <w:trPr>
                <w:tblCellSpacing w:w="0" w:type="dxa"/>
                <w:jc w:val="center"/>
              </w:trPr>
              <w:tc>
                <w:tcPr>
                  <w:tcW w:w="4550" w:type="pct"/>
                  <w:hideMark/>
                </w:tcPr>
                <w:p w:rsidR="00782238" w:rsidRPr="0037592A" w:rsidRDefault="00782238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vAlign w:val="bottom"/>
                  <w:hideMark/>
                </w:tcPr>
                <w:p w:rsidR="00782238" w:rsidRPr="0037592A" w:rsidRDefault="00782238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62F9" w:rsidRPr="0037592A" w:rsidRDefault="000862F9" w:rsidP="0037592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62F9" w:rsidRPr="0037592A" w:rsidRDefault="000862F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862F9" w:rsidRPr="0037592A" w:rsidRDefault="00782238" w:rsidP="008A23D1">
            <w:pPr>
              <w:jc w:val="center"/>
              <w:rPr>
                <w:b/>
                <w:sz w:val="20"/>
                <w:szCs w:val="20"/>
              </w:rPr>
            </w:pPr>
            <w:r w:rsidRPr="0037592A">
              <w:rPr>
                <w:b/>
                <w:sz w:val="20"/>
                <w:szCs w:val="20"/>
              </w:rPr>
              <w:t>1-10</w:t>
            </w:r>
          </w:p>
        </w:tc>
      </w:tr>
      <w:tr w:rsidR="000862F9" w:rsidRPr="0037592A" w:rsidTr="0037592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37592A" w:rsidRDefault="00782238" w:rsidP="000A2F83">
            <w:pPr>
              <w:jc w:val="center"/>
              <w:rPr>
                <w:b/>
                <w:sz w:val="20"/>
                <w:szCs w:val="20"/>
              </w:rPr>
            </w:pPr>
            <w:r w:rsidRPr="0037592A">
              <w:rPr>
                <w:rFonts w:hint="eastAsia"/>
                <w:b/>
                <w:sz w:val="20"/>
                <w:szCs w:val="20"/>
              </w:rPr>
              <w:t>2</w:t>
            </w:r>
          </w:p>
        </w:tc>
        <w:tc>
          <w:tcPr>
            <w:tcW w:w="7802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903"/>
              <w:gridCol w:w="683"/>
            </w:tblGrid>
            <w:tr w:rsidR="00782238" w:rsidRPr="0037592A" w:rsidTr="0037592A">
              <w:trPr>
                <w:tblCellSpacing w:w="0" w:type="dxa"/>
                <w:jc w:val="center"/>
              </w:trPr>
              <w:tc>
                <w:tcPr>
                  <w:tcW w:w="4550" w:type="pct"/>
                  <w:hideMark/>
                </w:tcPr>
                <w:p w:rsidR="0037592A" w:rsidRDefault="00097A15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Fonts w:hint="eastAsia"/>
                      <w:b/>
                      <w:sz w:val="20"/>
                      <w:szCs w:val="20"/>
                    </w:rPr>
                  </w:pPr>
                  <w:hyperlink r:id="rId8" w:history="1">
                    <w:r w:rsidR="00782238" w:rsidRPr="0037592A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Study of Gastro Esophageal Reflux Disease in COPD Patients</w:t>
                    </w:r>
                  </w:hyperlink>
                  <w:r w:rsidR="00782238" w:rsidRPr="0037592A">
                    <w:rPr>
                      <w:b/>
                      <w:sz w:val="20"/>
                      <w:szCs w:val="20"/>
                    </w:rPr>
                    <w:br/>
                    <w:t>Adel</w:t>
                  </w:r>
                  <w:r w:rsidR="00782238" w:rsidRPr="0037592A">
                    <w:rPr>
                      <w:rStyle w:val="apple-converted-space"/>
                      <w:b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b/>
                      <w:sz w:val="20"/>
                      <w:szCs w:val="20"/>
                    </w:rPr>
                    <w:t>M.Khattab</w:t>
                  </w:r>
                  <w:r w:rsidR="00782238" w:rsidRPr="0037592A">
                    <w:rPr>
                      <w:b/>
                      <w:sz w:val="20"/>
                      <w:szCs w:val="20"/>
                    </w:rPr>
                    <w:t>,</w:t>
                  </w:r>
                  <w:r w:rsidR="00782238" w:rsidRPr="0037592A">
                    <w:rPr>
                      <w:rStyle w:val="apple-converted-space"/>
                      <w:b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b/>
                      <w:sz w:val="20"/>
                      <w:szCs w:val="20"/>
                    </w:rPr>
                    <w:t>Khaled</w:t>
                  </w:r>
                  <w:r w:rsidR="00782238" w:rsidRPr="0037592A">
                    <w:rPr>
                      <w:rStyle w:val="apple-converted-space"/>
                      <w:b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b/>
                      <w:sz w:val="20"/>
                      <w:szCs w:val="20"/>
                    </w:rPr>
                    <w:t xml:space="preserve">Z. </w:t>
                  </w:r>
                </w:p>
                <w:p w:rsidR="00782238" w:rsidRDefault="00782238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Style w:val="spelle"/>
                      <w:rFonts w:hint="eastAsia"/>
                      <w:sz w:val="20"/>
                      <w:szCs w:val="20"/>
                    </w:rPr>
                  </w:pPr>
                  <w:r w:rsidRPr="0037592A">
                    <w:rPr>
                      <w:sz w:val="20"/>
                      <w:szCs w:val="20"/>
                    </w:rPr>
                    <w:t>El-</w:t>
                  </w:r>
                  <w:r w:rsidRPr="0037592A">
                    <w:rPr>
                      <w:rStyle w:val="spelle"/>
                      <w:sz w:val="20"/>
                      <w:szCs w:val="20"/>
                    </w:rPr>
                    <w:t>Karmouty,Tamer</w:t>
                  </w:r>
                  <w:r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Pr="0037592A">
                    <w:rPr>
                      <w:sz w:val="20"/>
                      <w:szCs w:val="20"/>
                    </w:rPr>
                    <w:t>M.</w:t>
                  </w:r>
                  <w:r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Pr="0037592A">
                    <w:rPr>
                      <w:rStyle w:val="spelle"/>
                      <w:sz w:val="20"/>
                      <w:szCs w:val="20"/>
                    </w:rPr>
                    <w:t>Aly</w:t>
                  </w:r>
                  <w:r w:rsidRPr="0037592A">
                    <w:rPr>
                      <w:sz w:val="20"/>
                      <w:szCs w:val="20"/>
                    </w:rPr>
                    <w:t>,  </w:t>
                  </w:r>
                  <w:r w:rsidRPr="0037592A">
                    <w:rPr>
                      <w:rStyle w:val="spelle"/>
                      <w:sz w:val="20"/>
                      <w:szCs w:val="20"/>
                    </w:rPr>
                    <w:t>Asmaa</w:t>
                  </w:r>
                  <w:r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Pr="0037592A">
                    <w:rPr>
                      <w:sz w:val="20"/>
                      <w:szCs w:val="20"/>
                    </w:rPr>
                    <w:t>H.</w:t>
                  </w:r>
                  <w:r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Pr="0037592A">
                    <w:rPr>
                      <w:rStyle w:val="spelle"/>
                      <w:sz w:val="20"/>
                      <w:szCs w:val="20"/>
                    </w:rPr>
                    <w:t>Abdel</w:t>
                  </w:r>
                  <w:r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Pr="0037592A">
                    <w:rPr>
                      <w:rStyle w:val="spelle"/>
                      <w:sz w:val="20"/>
                      <w:szCs w:val="20"/>
                    </w:rPr>
                    <w:t>Azeem</w:t>
                  </w:r>
                </w:p>
                <w:p w:rsidR="0037592A" w:rsidRPr="0037592A" w:rsidRDefault="0037592A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vAlign w:val="bottom"/>
                  <w:hideMark/>
                </w:tcPr>
                <w:p w:rsidR="00782238" w:rsidRDefault="00782238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</w:p>
                <w:p w:rsidR="0037592A" w:rsidRDefault="0037592A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</w:p>
                <w:p w:rsidR="0037592A" w:rsidRPr="0037592A" w:rsidRDefault="0037592A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62F9" w:rsidRPr="0037592A" w:rsidRDefault="000862F9" w:rsidP="0037592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62F9" w:rsidRPr="0037592A" w:rsidRDefault="000862F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862F9" w:rsidRPr="0037592A" w:rsidRDefault="0037592A" w:rsidP="0037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11-18</w:t>
            </w:r>
          </w:p>
        </w:tc>
      </w:tr>
      <w:tr w:rsidR="000862F9" w:rsidRPr="0037592A" w:rsidTr="0037592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37592A" w:rsidRDefault="00782238" w:rsidP="000A2F83">
            <w:pPr>
              <w:jc w:val="center"/>
              <w:rPr>
                <w:b/>
                <w:sz w:val="20"/>
                <w:szCs w:val="20"/>
              </w:rPr>
            </w:pPr>
            <w:r w:rsidRPr="0037592A">
              <w:rPr>
                <w:rFonts w:hint="eastAsia"/>
                <w:b/>
                <w:sz w:val="20"/>
                <w:szCs w:val="20"/>
              </w:rPr>
              <w:t>3</w:t>
            </w:r>
          </w:p>
        </w:tc>
        <w:tc>
          <w:tcPr>
            <w:tcW w:w="7802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903"/>
              <w:gridCol w:w="683"/>
            </w:tblGrid>
            <w:tr w:rsidR="00782238" w:rsidRPr="0037592A" w:rsidTr="0037592A">
              <w:trPr>
                <w:tblCellSpacing w:w="0" w:type="dxa"/>
                <w:jc w:val="center"/>
              </w:trPr>
              <w:tc>
                <w:tcPr>
                  <w:tcW w:w="4550" w:type="pct"/>
                  <w:hideMark/>
                </w:tcPr>
                <w:p w:rsidR="00782238" w:rsidRDefault="00097A15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Style w:val="spelle"/>
                      <w:rFonts w:hint="eastAsia"/>
                      <w:sz w:val="20"/>
                      <w:szCs w:val="20"/>
                    </w:rPr>
                  </w:pPr>
                  <w:hyperlink r:id="rId9" w:history="1">
                    <w:r w:rsidR="00782238" w:rsidRPr="0037592A">
                      <w:rPr>
                        <w:rStyle w:val="spelle"/>
                        <w:b/>
                        <w:sz w:val="20"/>
                        <w:szCs w:val="20"/>
                      </w:rPr>
                      <w:t>Biliary</w:t>
                    </w:r>
                    <w:r w:rsidR="00782238" w:rsidRPr="0037592A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782238" w:rsidRPr="0037592A">
                      <w:rPr>
                        <w:rStyle w:val="spelle"/>
                        <w:b/>
                        <w:sz w:val="20"/>
                        <w:szCs w:val="20"/>
                      </w:rPr>
                      <w:t>Ki-ras</w:t>
                    </w:r>
                    <w:r w:rsidR="00782238" w:rsidRPr="0037592A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782238" w:rsidRPr="0037592A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gene Mutation Analysis In Diagnosing Malignant</w:t>
                    </w:r>
                    <w:r w:rsidR="00782238" w:rsidRPr="0037592A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782238" w:rsidRPr="0037592A">
                      <w:rPr>
                        <w:rStyle w:val="spelle"/>
                        <w:b/>
                        <w:sz w:val="20"/>
                        <w:szCs w:val="20"/>
                      </w:rPr>
                      <w:t>Biliary</w:t>
                    </w:r>
                    <w:r w:rsidR="00782238" w:rsidRPr="0037592A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782238" w:rsidRPr="0037592A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Stricture</w:t>
                    </w:r>
                  </w:hyperlink>
                  <w:r w:rsidR="00782238" w:rsidRPr="0037592A">
                    <w:rPr>
                      <w:b/>
                      <w:sz w:val="20"/>
                      <w:szCs w:val="20"/>
                    </w:rPr>
                    <w:br/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Khaled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sz w:val="20"/>
                      <w:szCs w:val="20"/>
                    </w:rPr>
                    <w:t>Z.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Elkarmouty</w:t>
                  </w:r>
                  <w:r w:rsidR="00782238" w:rsidRPr="0037592A">
                    <w:rPr>
                      <w:sz w:val="20"/>
                      <w:szCs w:val="20"/>
                    </w:rPr>
                    <w:t>,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Nanees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sz w:val="20"/>
                      <w:szCs w:val="20"/>
                    </w:rPr>
                    <w:t>A. Adel, , Marcel W.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Keddes</w:t>
                  </w:r>
                  <w:r w:rsidR="00782238" w:rsidRPr="0037592A">
                    <w:rPr>
                      <w:sz w:val="20"/>
                      <w:szCs w:val="20"/>
                    </w:rPr>
                    <w:t>,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Hisham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sz w:val="20"/>
                      <w:szCs w:val="20"/>
                    </w:rPr>
                    <w:t>H.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Radwan</w:t>
                  </w:r>
                  <w:r w:rsidR="00782238" w:rsidRPr="0037592A">
                    <w:rPr>
                      <w:sz w:val="20"/>
                      <w:szCs w:val="20"/>
                    </w:rPr>
                    <w:t>, and Mohamed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Kamel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AboGolayel</w:t>
                  </w:r>
                </w:p>
                <w:p w:rsidR="0037592A" w:rsidRPr="0037592A" w:rsidRDefault="0037592A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vAlign w:val="bottom"/>
                  <w:hideMark/>
                </w:tcPr>
                <w:p w:rsidR="00782238" w:rsidRPr="0037592A" w:rsidRDefault="00782238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62F9" w:rsidRPr="0037592A" w:rsidRDefault="000862F9" w:rsidP="0037592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62F9" w:rsidRPr="0037592A" w:rsidRDefault="000862F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862F9" w:rsidRPr="0037592A" w:rsidRDefault="0037592A" w:rsidP="008A2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</w:t>
            </w:r>
            <w:r w:rsidR="00782238" w:rsidRPr="0037592A">
              <w:rPr>
                <w:b/>
                <w:sz w:val="20"/>
                <w:szCs w:val="20"/>
              </w:rPr>
              <w:t>9-28</w:t>
            </w:r>
          </w:p>
        </w:tc>
      </w:tr>
      <w:tr w:rsidR="00704C24" w:rsidRPr="0037592A" w:rsidTr="0037592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37592A" w:rsidRDefault="00782238" w:rsidP="000A2F83">
            <w:pPr>
              <w:jc w:val="center"/>
              <w:rPr>
                <w:b/>
                <w:sz w:val="20"/>
                <w:szCs w:val="20"/>
              </w:rPr>
            </w:pPr>
            <w:r w:rsidRPr="0037592A">
              <w:rPr>
                <w:rFonts w:hint="eastAsia"/>
                <w:b/>
                <w:sz w:val="20"/>
                <w:szCs w:val="20"/>
              </w:rPr>
              <w:t>4</w:t>
            </w:r>
          </w:p>
        </w:tc>
        <w:tc>
          <w:tcPr>
            <w:tcW w:w="7802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903"/>
              <w:gridCol w:w="683"/>
            </w:tblGrid>
            <w:tr w:rsidR="00782238" w:rsidRPr="0037592A" w:rsidTr="0037592A">
              <w:trPr>
                <w:tblCellSpacing w:w="0" w:type="dxa"/>
                <w:jc w:val="center"/>
              </w:trPr>
              <w:tc>
                <w:tcPr>
                  <w:tcW w:w="4550" w:type="pct"/>
                  <w:hideMark/>
                </w:tcPr>
                <w:p w:rsidR="00782238" w:rsidRDefault="00097A15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Style w:val="spelle"/>
                      <w:rFonts w:hint="eastAsia"/>
                      <w:sz w:val="20"/>
                      <w:szCs w:val="20"/>
                    </w:rPr>
                  </w:pPr>
                  <w:hyperlink r:id="rId10" w:history="1">
                    <w:r w:rsidR="00782238" w:rsidRPr="0037592A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Which can Attenuate</w:t>
                    </w:r>
                    <w:r w:rsidR="00782238" w:rsidRPr="0037592A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782238" w:rsidRPr="0037592A">
                      <w:rPr>
                        <w:rStyle w:val="spelle"/>
                        <w:b/>
                        <w:sz w:val="20"/>
                        <w:szCs w:val="20"/>
                      </w:rPr>
                      <w:t>Hepatotoxicity</w:t>
                    </w:r>
                    <w:r w:rsidR="00782238" w:rsidRPr="0037592A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782238" w:rsidRPr="0037592A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Induced By Pesticides Mixture Natural or Synthetic</w:t>
                    </w:r>
                    <w:r w:rsidR="00782238" w:rsidRPr="0037592A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782238" w:rsidRPr="0037592A">
                      <w:rPr>
                        <w:rStyle w:val="spelle"/>
                        <w:b/>
                        <w:sz w:val="20"/>
                        <w:szCs w:val="20"/>
                      </w:rPr>
                      <w:t>Phenolic</w:t>
                    </w:r>
                    <w:r w:rsidR="00782238" w:rsidRPr="0037592A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782238" w:rsidRPr="0037592A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Antioxidant </w:t>
                    </w:r>
                    <w:r w:rsidR="00782238" w:rsidRPr="0037592A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</w:hyperlink>
                  <w:r w:rsidR="00782238" w:rsidRPr="0037592A">
                    <w:rPr>
                      <w:b/>
                      <w:sz w:val="20"/>
                      <w:szCs w:val="20"/>
                    </w:rPr>
                    <w:br/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Azza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Gawish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  <w:vertAlign w:val="superscript"/>
                    </w:rPr>
                    <w:t> </w:t>
                  </w:r>
                  <w:r w:rsidR="00782238" w:rsidRPr="0037592A">
                    <w:rPr>
                      <w:sz w:val="20"/>
                      <w:szCs w:val="20"/>
                    </w:rPr>
                    <w:t>and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Manal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sz w:val="20"/>
                      <w:szCs w:val="20"/>
                    </w:rPr>
                    <w:t>E.A.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Elhalwagy</w:t>
                  </w:r>
                </w:p>
                <w:p w:rsidR="0037592A" w:rsidRPr="0037592A" w:rsidRDefault="0037592A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vAlign w:val="bottom"/>
                  <w:hideMark/>
                </w:tcPr>
                <w:p w:rsidR="00782238" w:rsidRPr="0037592A" w:rsidRDefault="00782238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4C24" w:rsidRPr="0037592A" w:rsidRDefault="00704C24" w:rsidP="0037592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37592A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704C24" w:rsidRPr="0037592A" w:rsidRDefault="00782238" w:rsidP="008A23D1">
            <w:pPr>
              <w:jc w:val="center"/>
              <w:rPr>
                <w:b/>
                <w:sz w:val="20"/>
                <w:szCs w:val="20"/>
              </w:rPr>
            </w:pPr>
            <w:r w:rsidRPr="0037592A">
              <w:rPr>
                <w:b/>
                <w:sz w:val="20"/>
                <w:szCs w:val="20"/>
              </w:rPr>
              <w:t>29-44</w:t>
            </w:r>
          </w:p>
        </w:tc>
      </w:tr>
      <w:tr w:rsidR="000862F9" w:rsidRPr="0037592A" w:rsidTr="0037592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37592A" w:rsidRDefault="00782238" w:rsidP="000A2F83">
            <w:pPr>
              <w:jc w:val="center"/>
              <w:rPr>
                <w:b/>
                <w:sz w:val="20"/>
                <w:szCs w:val="20"/>
              </w:rPr>
            </w:pPr>
            <w:r w:rsidRPr="0037592A">
              <w:rPr>
                <w:rFonts w:hint="eastAsia"/>
                <w:b/>
                <w:sz w:val="20"/>
                <w:szCs w:val="20"/>
              </w:rPr>
              <w:t>5</w:t>
            </w:r>
          </w:p>
        </w:tc>
        <w:tc>
          <w:tcPr>
            <w:tcW w:w="7802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903"/>
              <w:gridCol w:w="683"/>
            </w:tblGrid>
            <w:tr w:rsidR="00782238" w:rsidRPr="0037592A" w:rsidTr="0037592A">
              <w:trPr>
                <w:tblCellSpacing w:w="0" w:type="dxa"/>
                <w:jc w:val="center"/>
              </w:trPr>
              <w:tc>
                <w:tcPr>
                  <w:tcW w:w="4550" w:type="pct"/>
                  <w:hideMark/>
                </w:tcPr>
                <w:p w:rsidR="00782238" w:rsidRDefault="00097A15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Style w:val="spelle"/>
                      <w:rFonts w:hint="eastAsia"/>
                      <w:sz w:val="20"/>
                      <w:szCs w:val="20"/>
                    </w:rPr>
                  </w:pPr>
                  <w:hyperlink r:id="rId11" w:history="1">
                    <w:r w:rsidR="00782238" w:rsidRPr="0037592A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Fourier Transform Infrared Spectroscopic Characterization of</w:t>
                    </w:r>
                    <w:r w:rsidR="00782238" w:rsidRPr="0037592A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782238" w:rsidRPr="0037592A">
                      <w:rPr>
                        <w:rStyle w:val="spelle"/>
                        <w:b/>
                        <w:sz w:val="20"/>
                        <w:szCs w:val="20"/>
                      </w:rPr>
                      <w:t>Dergaon</w:t>
                    </w:r>
                    <w:r w:rsidR="00782238" w:rsidRPr="0037592A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782238" w:rsidRPr="0037592A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H5</w:t>
                    </w:r>
                    <w:r w:rsidR="00782238" w:rsidRPr="0037592A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782238" w:rsidRPr="0037592A">
                      <w:rPr>
                        <w:rStyle w:val="spelle"/>
                        <w:b/>
                        <w:sz w:val="20"/>
                        <w:szCs w:val="20"/>
                      </w:rPr>
                      <w:t>Chondrite</w:t>
                    </w:r>
                    <w:r w:rsidR="00782238" w:rsidRPr="0037592A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: Evidence of Aliphatic Organic Compound</w:t>
                    </w:r>
                  </w:hyperlink>
                  <w:r w:rsidR="00782238" w:rsidRPr="0037592A">
                    <w:rPr>
                      <w:b/>
                      <w:sz w:val="20"/>
                      <w:szCs w:val="20"/>
                      <w:vertAlign w:val="superscript"/>
                    </w:rPr>
                    <w:br/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Bhaskar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sz w:val="20"/>
                      <w:szCs w:val="20"/>
                    </w:rPr>
                    <w:t>J.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Saikia</w:t>
                  </w:r>
                  <w:r w:rsidR="00782238" w:rsidRPr="0037592A">
                    <w:rPr>
                      <w:sz w:val="20"/>
                      <w:szCs w:val="20"/>
                    </w:rPr>
                    <w:t>,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  <w:vertAlign w:val="superscript"/>
                    </w:rPr>
                    <w:t> </w:t>
                  </w:r>
                  <w:r w:rsidR="00782238" w:rsidRPr="0037592A">
                    <w:rPr>
                      <w:sz w:val="20"/>
                      <w:szCs w:val="20"/>
                    </w:rPr>
                    <w:t>G.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Parthasarathy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sz w:val="20"/>
                      <w:szCs w:val="20"/>
                    </w:rPr>
                    <w:t>and N. C.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Sarmah</w:t>
                  </w:r>
                </w:p>
                <w:p w:rsidR="0037592A" w:rsidRPr="0037592A" w:rsidRDefault="0037592A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vAlign w:val="bottom"/>
                  <w:hideMark/>
                </w:tcPr>
                <w:p w:rsidR="00782238" w:rsidRPr="0037592A" w:rsidRDefault="00782238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62F9" w:rsidRPr="0037592A" w:rsidRDefault="000862F9" w:rsidP="0037592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62F9" w:rsidRPr="0037592A" w:rsidRDefault="000862F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862F9" w:rsidRPr="0037592A" w:rsidRDefault="00782238" w:rsidP="008A23D1">
            <w:pPr>
              <w:jc w:val="center"/>
              <w:rPr>
                <w:b/>
                <w:sz w:val="20"/>
                <w:szCs w:val="20"/>
              </w:rPr>
            </w:pPr>
            <w:r w:rsidRPr="0037592A">
              <w:rPr>
                <w:b/>
                <w:sz w:val="20"/>
                <w:szCs w:val="20"/>
              </w:rPr>
              <w:t>45-51</w:t>
            </w:r>
          </w:p>
        </w:tc>
      </w:tr>
      <w:tr w:rsidR="00782238" w:rsidRPr="0037592A" w:rsidTr="0037592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38" w:rsidRPr="0037592A" w:rsidRDefault="00782238" w:rsidP="000A2F83">
            <w:pPr>
              <w:jc w:val="center"/>
              <w:rPr>
                <w:b/>
                <w:sz w:val="20"/>
                <w:szCs w:val="20"/>
              </w:rPr>
            </w:pPr>
            <w:r w:rsidRPr="0037592A">
              <w:rPr>
                <w:rFonts w:hint="eastAsia"/>
                <w:b/>
                <w:sz w:val="20"/>
                <w:szCs w:val="20"/>
              </w:rPr>
              <w:t>6</w:t>
            </w:r>
          </w:p>
        </w:tc>
        <w:tc>
          <w:tcPr>
            <w:tcW w:w="7802" w:type="dxa"/>
            <w:vAlign w:val="center"/>
          </w:tcPr>
          <w:tbl>
            <w:tblPr>
              <w:tblW w:w="72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336"/>
              <w:gridCol w:w="894"/>
            </w:tblGrid>
            <w:tr w:rsidR="00782238" w:rsidRPr="0037592A" w:rsidTr="0037592A">
              <w:trPr>
                <w:tblCellSpacing w:w="0" w:type="dxa"/>
              </w:trPr>
              <w:tc>
                <w:tcPr>
                  <w:tcW w:w="4382" w:type="pct"/>
                  <w:hideMark/>
                </w:tcPr>
                <w:p w:rsidR="00782238" w:rsidRDefault="00097A15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  <w:hyperlink r:id="rId12" w:history="1">
                    <w:r w:rsidR="00782238" w:rsidRPr="0037592A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Response Of French Bean (</w:t>
                    </w:r>
                    <w:r w:rsidR="00782238" w:rsidRPr="0037592A">
                      <w:rPr>
                        <w:rStyle w:val="spelle"/>
                        <w:b/>
                        <w:i/>
                        <w:iCs/>
                        <w:sz w:val="20"/>
                        <w:szCs w:val="20"/>
                      </w:rPr>
                      <w:t>Phaseolus</w:t>
                    </w:r>
                    <w:r w:rsidR="00782238" w:rsidRPr="0037592A">
                      <w:rPr>
                        <w:rStyle w:val="apple-converted-space"/>
                        <w:b/>
                        <w:i/>
                        <w:iCs/>
                        <w:sz w:val="20"/>
                        <w:szCs w:val="20"/>
                      </w:rPr>
                      <w:t> </w:t>
                    </w:r>
                    <w:r w:rsidR="00782238" w:rsidRPr="0037592A">
                      <w:rPr>
                        <w:rStyle w:val="spelle"/>
                        <w:b/>
                        <w:i/>
                        <w:iCs/>
                        <w:sz w:val="20"/>
                        <w:szCs w:val="20"/>
                      </w:rPr>
                      <w:t>Vulgaris</w:t>
                    </w:r>
                    <w:r w:rsidR="00782238" w:rsidRPr="0037592A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782238" w:rsidRPr="0037592A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L.) To Organic Manures And Inorganic Fertilizer On Growth &amp; Yield Parameters Under Irrigated Condition</w:t>
                    </w:r>
                  </w:hyperlink>
                  <w:r w:rsidR="00782238" w:rsidRPr="0037592A">
                    <w:rPr>
                      <w:sz w:val="20"/>
                      <w:szCs w:val="20"/>
                    </w:rPr>
                    <w:br/>
                    <w:t>N.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Indrakumar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sz w:val="20"/>
                      <w:szCs w:val="20"/>
                    </w:rPr>
                    <w:t>Singh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  <w:vertAlign w:val="superscript"/>
                    </w:rPr>
                    <w:t> </w:t>
                  </w:r>
                  <w:r w:rsidR="00782238" w:rsidRPr="0037592A">
                    <w:rPr>
                      <w:sz w:val="20"/>
                      <w:szCs w:val="20"/>
                    </w:rPr>
                    <w:t>and J.S.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Chauhan</w:t>
                  </w:r>
                </w:p>
                <w:p w:rsidR="0037592A" w:rsidRPr="0037592A" w:rsidRDefault="0037592A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8" w:type="pct"/>
                  <w:vAlign w:val="bottom"/>
                  <w:hideMark/>
                </w:tcPr>
                <w:p w:rsidR="00782238" w:rsidRPr="0037592A" w:rsidRDefault="00782238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82238" w:rsidRPr="0037592A" w:rsidRDefault="00782238" w:rsidP="0037592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82238" w:rsidRPr="0037592A" w:rsidRDefault="00782238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782238" w:rsidRPr="0037592A" w:rsidRDefault="00782238" w:rsidP="008A23D1">
            <w:pPr>
              <w:jc w:val="center"/>
              <w:rPr>
                <w:b/>
                <w:sz w:val="20"/>
                <w:szCs w:val="20"/>
              </w:rPr>
            </w:pPr>
            <w:r w:rsidRPr="0037592A">
              <w:rPr>
                <w:b/>
                <w:sz w:val="20"/>
                <w:szCs w:val="20"/>
              </w:rPr>
              <w:t>52-54</w:t>
            </w:r>
          </w:p>
        </w:tc>
      </w:tr>
      <w:tr w:rsidR="00782238" w:rsidRPr="0037592A" w:rsidTr="0037592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38" w:rsidRPr="0037592A" w:rsidRDefault="00782238" w:rsidP="000A2F83">
            <w:pPr>
              <w:jc w:val="center"/>
              <w:rPr>
                <w:b/>
                <w:sz w:val="20"/>
                <w:szCs w:val="20"/>
              </w:rPr>
            </w:pPr>
            <w:r w:rsidRPr="0037592A">
              <w:rPr>
                <w:rFonts w:hint="eastAsia"/>
                <w:b/>
                <w:sz w:val="20"/>
                <w:szCs w:val="20"/>
              </w:rPr>
              <w:t>7</w:t>
            </w:r>
          </w:p>
        </w:tc>
        <w:tc>
          <w:tcPr>
            <w:tcW w:w="7802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903"/>
              <w:gridCol w:w="683"/>
            </w:tblGrid>
            <w:tr w:rsidR="00782238" w:rsidRPr="0037592A" w:rsidTr="0037592A">
              <w:trPr>
                <w:tblCellSpacing w:w="0" w:type="dxa"/>
                <w:jc w:val="center"/>
              </w:trPr>
              <w:tc>
                <w:tcPr>
                  <w:tcW w:w="4550" w:type="pct"/>
                  <w:hideMark/>
                </w:tcPr>
                <w:p w:rsidR="00782238" w:rsidRDefault="00097A15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Style w:val="spelle"/>
                      <w:rFonts w:hint="eastAsia"/>
                      <w:sz w:val="20"/>
                      <w:szCs w:val="20"/>
                    </w:rPr>
                  </w:pPr>
                  <w:hyperlink r:id="rId13" w:history="1">
                    <w:r w:rsidR="00782238" w:rsidRPr="0037592A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 xml:space="preserve"> Application of RAPD,</w:t>
                    </w:r>
                    <w:r w:rsidR="00782238" w:rsidRPr="0037592A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782238" w:rsidRPr="0037592A">
                      <w:rPr>
                        <w:rStyle w:val="spelle"/>
                        <w:b/>
                        <w:sz w:val="20"/>
                        <w:szCs w:val="20"/>
                      </w:rPr>
                      <w:t>isozyme</w:t>
                    </w:r>
                    <w:r w:rsidR="00782238" w:rsidRPr="0037592A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782238" w:rsidRPr="0037592A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and protein markers for characterization of rice (</w:t>
                    </w:r>
                    <w:r w:rsidR="00782238" w:rsidRPr="0037592A">
                      <w:rPr>
                        <w:rStyle w:val="spelle"/>
                        <w:b/>
                        <w:i/>
                        <w:iCs/>
                        <w:sz w:val="20"/>
                        <w:szCs w:val="20"/>
                      </w:rPr>
                      <w:t>Oryza</w:t>
                    </w:r>
                    <w:r w:rsidR="00782238" w:rsidRPr="0037592A">
                      <w:rPr>
                        <w:rStyle w:val="apple-converted-space"/>
                        <w:b/>
                        <w:i/>
                        <w:iCs/>
                        <w:sz w:val="20"/>
                        <w:szCs w:val="20"/>
                      </w:rPr>
                      <w:t> </w:t>
                    </w:r>
                    <w:r w:rsidR="00782238" w:rsidRPr="0037592A">
                      <w:rPr>
                        <w:rStyle w:val="a3"/>
                        <w:b/>
                        <w:i/>
                        <w:iCs/>
                        <w:color w:val="auto"/>
                        <w:sz w:val="20"/>
                        <w:szCs w:val="20"/>
                        <w:u w:val="none"/>
                      </w:rPr>
                      <w:t>sativa</w:t>
                    </w:r>
                    <w:r w:rsidR="00782238" w:rsidRPr="0037592A">
                      <w:rPr>
                        <w:rStyle w:val="apple-converted-space"/>
                        <w:b/>
                        <w:i/>
                        <w:iCs/>
                        <w:sz w:val="20"/>
                        <w:szCs w:val="20"/>
                      </w:rPr>
                      <w:t> </w:t>
                    </w:r>
                    <w:r w:rsidR="00782238" w:rsidRPr="0037592A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L.) varieties</w:t>
                    </w:r>
                  </w:hyperlink>
                  <w:r w:rsidR="00782238" w:rsidRPr="0037592A">
                    <w:rPr>
                      <w:sz w:val="20"/>
                      <w:szCs w:val="20"/>
                    </w:rPr>
                    <w:br/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Anuradha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Bhhartiya</w:t>
                  </w:r>
                  <w:r w:rsidR="00782238" w:rsidRPr="0037592A">
                    <w:rPr>
                      <w:sz w:val="20"/>
                      <w:szCs w:val="20"/>
                    </w:rPr>
                    <w:t>,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Kamal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sz w:val="20"/>
                      <w:szCs w:val="20"/>
                    </w:rPr>
                    <w:t>K.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Pandae</w:t>
                  </w:r>
                  <w:r w:rsidR="00782238" w:rsidRPr="0037592A">
                    <w:rPr>
                      <w:sz w:val="20"/>
                      <w:szCs w:val="20"/>
                    </w:rPr>
                    <w:t>,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Harpal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sz w:val="20"/>
                      <w:szCs w:val="20"/>
                    </w:rPr>
                    <w:t>S.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Mewari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sz w:val="20"/>
                      <w:szCs w:val="20"/>
                    </w:rPr>
                    <w:t>and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Pankaj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Sah</w:t>
                  </w:r>
                </w:p>
                <w:p w:rsidR="0037592A" w:rsidRPr="0037592A" w:rsidRDefault="0037592A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vAlign w:val="bottom"/>
                  <w:hideMark/>
                </w:tcPr>
                <w:p w:rsidR="00782238" w:rsidRPr="0037592A" w:rsidRDefault="00782238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82238" w:rsidRPr="0037592A" w:rsidRDefault="00782238" w:rsidP="0037592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82238" w:rsidRPr="0037592A" w:rsidRDefault="00782238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782238" w:rsidRPr="0037592A" w:rsidRDefault="00782238" w:rsidP="008A23D1">
            <w:pPr>
              <w:jc w:val="center"/>
              <w:rPr>
                <w:b/>
                <w:sz w:val="20"/>
                <w:szCs w:val="20"/>
              </w:rPr>
            </w:pPr>
            <w:r w:rsidRPr="0037592A">
              <w:rPr>
                <w:b/>
                <w:sz w:val="20"/>
                <w:szCs w:val="20"/>
              </w:rPr>
              <w:t>55-63</w:t>
            </w:r>
          </w:p>
        </w:tc>
      </w:tr>
      <w:tr w:rsidR="00782238" w:rsidRPr="0037592A" w:rsidTr="0037592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38" w:rsidRPr="0037592A" w:rsidRDefault="00782238" w:rsidP="000A2F83">
            <w:pPr>
              <w:jc w:val="center"/>
              <w:rPr>
                <w:b/>
                <w:sz w:val="20"/>
                <w:szCs w:val="20"/>
              </w:rPr>
            </w:pPr>
            <w:r w:rsidRPr="0037592A">
              <w:rPr>
                <w:rFonts w:hint="eastAsia"/>
                <w:b/>
                <w:sz w:val="20"/>
                <w:szCs w:val="20"/>
              </w:rPr>
              <w:t>8</w:t>
            </w:r>
          </w:p>
        </w:tc>
        <w:tc>
          <w:tcPr>
            <w:tcW w:w="7802" w:type="dxa"/>
            <w:vAlign w:val="center"/>
          </w:tcPr>
          <w:tbl>
            <w:tblPr>
              <w:tblW w:w="7655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79"/>
              <w:gridCol w:w="1076"/>
            </w:tblGrid>
            <w:tr w:rsidR="00782238" w:rsidRPr="0037592A" w:rsidTr="0037592A">
              <w:trPr>
                <w:tblCellSpacing w:w="0" w:type="dxa"/>
                <w:jc w:val="center"/>
              </w:trPr>
              <w:tc>
                <w:tcPr>
                  <w:tcW w:w="4297" w:type="pct"/>
                  <w:hideMark/>
                </w:tcPr>
                <w:p w:rsidR="00782238" w:rsidRDefault="00097A15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Style w:val="spelle"/>
                      <w:rFonts w:hint="eastAsia"/>
                      <w:sz w:val="20"/>
                      <w:szCs w:val="20"/>
                    </w:rPr>
                  </w:pPr>
                  <w:hyperlink r:id="rId14" w:history="1">
                    <w:r w:rsidR="00782238" w:rsidRPr="0037592A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Study on Seed Germination and Growth Behavior of</w:t>
                    </w:r>
                    <w:r w:rsidR="00782238" w:rsidRPr="0037592A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782238" w:rsidRPr="0037592A">
                      <w:rPr>
                        <w:rStyle w:val="spelle"/>
                        <w:b/>
                        <w:sz w:val="20"/>
                        <w:szCs w:val="20"/>
                      </w:rPr>
                      <w:t>Brinjal</w:t>
                    </w:r>
                    <w:r w:rsidR="00782238" w:rsidRPr="0037592A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782238" w:rsidRPr="0037592A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in Admiration to Effect of NPK and Organic Manure</w:t>
                    </w:r>
                  </w:hyperlink>
                  <w:r w:rsidR="00782238" w:rsidRPr="0037592A">
                    <w:rPr>
                      <w:sz w:val="20"/>
                      <w:szCs w:val="20"/>
                    </w:rPr>
                    <w:br/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Anoop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Badoni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sz w:val="20"/>
                      <w:szCs w:val="20"/>
                    </w:rPr>
                    <w:t>and J. S.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Chauhan</w:t>
                  </w:r>
                </w:p>
                <w:p w:rsidR="0037592A" w:rsidRPr="0037592A" w:rsidRDefault="0037592A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3" w:type="pct"/>
                  <w:vAlign w:val="bottom"/>
                  <w:hideMark/>
                </w:tcPr>
                <w:p w:rsidR="00782238" w:rsidRPr="0037592A" w:rsidRDefault="00782238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82238" w:rsidRPr="0037592A" w:rsidRDefault="00782238" w:rsidP="0037592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82238" w:rsidRPr="0037592A" w:rsidRDefault="00782238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782238" w:rsidRPr="0037592A" w:rsidRDefault="00782238" w:rsidP="008A23D1">
            <w:pPr>
              <w:jc w:val="center"/>
              <w:rPr>
                <w:b/>
                <w:sz w:val="20"/>
                <w:szCs w:val="20"/>
              </w:rPr>
            </w:pPr>
            <w:r w:rsidRPr="0037592A">
              <w:rPr>
                <w:b/>
                <w:sz w:val="20"/>
                <w:szCs w:val="20"/>
              </w:rPr>
              <w:t>64-66</w:t>
            </w:r>
          </w:p>
        </w:tc>
      </w:tr>
      <w:tr w:rsidR="00782238" w:rsidRPr="0037592A" w:rsidTr="0037592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38" w:rsidRPr="0037592A" w:rsidRDefault="00782238" w:rsidP="000A2F83">
            <w:pPr>
              <w:jc w:val="center"/>
              <w:rPr>
                <w:b/>
                <w:sz w:val="20"/>
                <w:szCs w:val="20"/>
              </w:rPr>
            </w:pPr>
            <w:r w:rsidRPr="0037592A">
              <w:rPr>
                <w:rFonts w:hint="eastAsia"/>
                <w:b/>
                <w:sz w:val="20"/>
                <w:szCs w:val="20"/>
              </w:rPr>
              <w:t>9</w:t>
            </w:r>
          </w:p>
        </w:tc>
        <w:tc>
          <w:tcPr>
            <w:tcW w:w="7802" w:type="dxa"/>
            <w:vAlign w:val="center"/>
          </w:tcPr>
          <w:tbl>
            <w:tblPr>
              <w:tblW w:w="4907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903"/>
              <w:gridCol w:w="542"/>
            </w:tblGrid>
            <w:tr w:rsidR="00782238" w:rsidRPr="0037592A" w:rsidTr="0037592A">
              <w:trPr>
                <w:tblCellSpacing w:w="0" w:type="dxa"/>
              </w:trPr>
              <w:tc>
                <w:tcPr>
                  <w:tcW w:w="4636" w:type="pct"/>
                  <w:hideMark/>
                </w:tcPr>
                <w:p w:rsidR="00782238" w:rsidRDefault="00097A15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Fonts w:hint="eastAsia"/>
                      <w:sz w:val="20"/>
                      <w:szCs w:val="20"/>
                      <w:lang w:val="de-DE"/>
                    </w:rPr>
                  </w:pPr>
                  <w:hyperlink r:id="rId15" w:history="1">
                    <w:r w:rsidR="00782238" w:rsidRPr="0037592A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  <w:lang w:val="de-DE"/>
                      </w:rPr>
                      <w:t>Fungal Diversity of Pichavaram Mangroves, Southeast Coast of India</w:t>
                    </w:r>
                  </w:hyperlink>
                  <w:r w:rsidR="00782238" w:rsidRPr="0037592A">
                    <w:rPr>
                      <w:sz w:val="20"/>
                      <w:szCs w:val="20"/>
                      <w:lang w:val="de-DE"/>
                    </w:rPr>
                    <w:br/>
                    <w:t>Kandikere R. Sridhar</w:t>
                  </w:r>
                </w:p>
                <w:p w:rsidR="0037592A" w:rsidRPr="0037592A" w:rsidRDefault="0037592A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4" w:type="pct"/>
                  <w:vAlign w:val="bottom"/>
                  <w:hideMark/>
                </w:tcPr>
                <w:p w:rsidR="00782238" w:rsidRPr="0037592A" w:rsidRDefault="00782238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82238" w:rsidRPr="0037592A" w:rsidRDefault="00782238" w:rsidP="0037592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82238" w:rsidRPr="0037592A" w:rsidRDefault="00782238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782238" w:rsidRPr="0037592A" w:rsidRDefault="00782238" w:rsidP="008A23D1">
            <w:pPr>
              <w:jc w:val="center"/>
              <w:rPr>
                <w:b/>
                <w:sz w:val="20"/>
                <w:szCs w:val="20"/>
              </w:rPr>
            </w:pPr>
            <w:r w:rsidRPr="0037592A">
              <w:rPr>
                <w:b/>
                <w:sz w:val="20"/>
                <w:szCs w:val="20"/>
              </w:rPr>
              <w:t>67-75</w:t>
            </w:r>
          </w:p>
        </w:tc>
      </w:tr>
      <w:tr w:rsidR="00782238" w:rsidRPr="0037592A" w:rsidTr="0037592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38" w:rsidRPr="0037592A" w:rsidRDefault="00782238" w:rsidP="000A2F83">
            <w:pPr>
              <w:jc w:val="center"/>
              <w:rPr>
                <w:b/>
                <w:sz w:val="20"/>
                <w:szCs w:val="20"/>
              </w:rPr>
            </w:pPr>
            <w:r w:rsidRPr="0037592A">
              <w:rPr>
                <w:rFonts w:hint="eastAsia"/>
                <w:b/>
                <w:sz w:val="20"/>
                <w:szCs w:val="20"/>
              </w:rPr>
              <w:t>10</w:t>
            </w:r>
          </w:p>
        </w:tc>
        <w:tc>
          <w:tcPr>
            <w:tcW w:w="7802" w:type="dxa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903"/>
              <w:gridCol w:w="683"/>
            </w:tblGrid>
            <w:tr w:rsidR="00782238" w:rsidRPr="0037592A" w:rsidTr="0037592A">
              <w:trPr>
                <w:tblCellSpacing w:w="0" w:type="dxa"/>
              </w:trPr>
              <w:tc>
                <w:tcPr>
                  <w:tcW w:w="4550" w:type="pct"/>
                  <w:hideMark/>
                </w:tcPr>
                <w:p w:rsidR="00782238" w:rsidRDefault="00097A15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Style w:val="spelle"/>
                      <w:rFonts w:hint="eastAsia"/>
                      <w:sz w:val="20"/>
                      <w:szCs w:val="20"/>
                    </w:rPr>
                  </w:pPr>
                  <w:hyperlink r:id="rId16" w:history="1">
                    <w:r w:rsidR="00782238" w:rsidRPr="0037592A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 xml:space="preserve"> Bark Factors Affecting the Distribution of Epiphytic Ferns Communities</w:t>
                    </w:r>
                  </w:hyperlink>
                  <w:r w:rsidR="00782238" w:rsidRPr="0037592A">
                    <w:rPr>
                      <w:b/>
                      <w:sz w:val="20"/>
                      <w:szCs w:val="20"/>
                    </w:rPr>
                    <w:br/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Lalit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sz w:val="20"/>
                      <w:szCs w:val="20"/>
                    </w:rPr>
                    <w:t>M.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Tewari</w:t>
                  </w:r>
                  <w:r w:rsidR="00782238" w:rsidRPr="0037592A">
                    <w:rPr>
                      <w:sz w:val="20"/>
                      <w:szCs w:val="20"/>
                    </w:rPr>
                    <w:t>,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Geeta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Tewari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sz w:val="20"/>
                      <w:szCs w:val="20"/>
                    </w:rPr>
                    <w:t>,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Tapan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Nailwal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  <w:vertAlign w:val="superscript"/>
                    </w:rPr>
                    <w:t> </w:t>
                  </w:r>
                  <w:r w:rsidR="00782238" w:rsidRPr="0037592A">
                    <w:rPr>
                      <w:sz w:val="20"/>
                      <w:szCs w:val="20"/>
                    </w:rPr>
                    <w:t>and Y.P.S.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Pangtey</w:t>
                  </w:r>
                </w:p>
                <w:p w:rsidR="0037592A" w:rsidRPr="0037592A" w:rsidRDefault="0037592A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vAlign w:val="bottom"/>
                  <w:hideMark/>
                </w:tcPr>
                <w:p w:rsidR="00782238" w:rsidRPr="0037592A" w:rsidRDefault="00782238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82238" w:rsidRPr="0037592A" w:rsidRDefault="00782238" w:rsidP="0037592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82238" w:rsidRPr="0037592A" w:rsidRDefault="00782238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782238" w:rsidRPr="0037592A" w:rsidRDefault="00782238" w:rsidP="008A23D1">
            <w:pPr>
              <w:jc w:val="center"/>
              <w:rPr>
                <w:b/>
                <w:sz w:val="20"/>
                <w:szCs w:val="20"/>
              </w:rPr>
            </w:pPr>
            <w:r w:rsidRPr="0037592A">
              <w:rPr>
                <w:b/>
                <w:sz w:val="20"/>
                <w:szCs w:val="20"/>
              </w:rPr>
              <w:t>76-81</w:t>
            </w:r>
          </w:p>
        </w:tc>
      </w:tr>
      <w:tr w:rsidR="00782238" w:rsidRPr="0037592A" w:rsidTr="0037592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38" w:rsidRPr="0037592A" w:rsidRDefault="00782238" w:rsidP="000A2F83">
            <w:pPr>
              <w:jc w:val="center"/>
              <w:rPr>
                <w:b/>
                <w:sz w:val="20"/>
                <w:szCs w:val="20"/>
              </w:rPr>
            </w:pPr>
            <w:r w:rsidRPr="0037592A">
              <w:rPr>
                <w:rFonts w:hint="eastAsia"/>
                <w:b/>
                <w:sz w:val="20"/>
                <w:szCs w:val="20"/>
              </w:rPr>
              <w:t>11</w:t>
            </w:r>
          </w:p>
        </w:tc>
        <w:tc>
          <w:tcPr>
            <w:tcW w:w="7802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903"/>
              <w:gridCol w:w="683"/>
            </w:tblGrid>
            <w:tr w:rsidR="00782238" w:rsidRPr="0037592A" w:rsidTr="0037592A">
              <w:trPr>
                <w:trHeight w:val="547"/>
                <w:tblCellSpacing w:w="0" w:type="dxa"/>
                <w:jc w:val="center"/>
              </w:trPr>
              <w:tc>
                <w:tcPr>
                  <w:tcW w:w="4550" w:type="pct"/>
                  <w:hideMark/>
                </w:tcPr>
                <w:p w:rsidR="00782238" w:rsidRDefault="00097A15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Style w:val="spelle"/>
                      <w:rFonts w:hint="eastAsia"/>
                      <w:sz w:val="20"/>
                      <w:szCs w:val="20"/>
                    </w:rPr>
                  </w:pPr>
                  <w:hyperlink r:id="rId17" w:history="1">
                    <w:r w:rsidR="00782238" w:rsidRPr="0037592A">
                      <w:rPr>
                        <w:rStyle w:val="spelle"/>
                        <w:b/>
                        <w:sz w:val="20"/>
                        <w:szCs w:val="20"/>
                      </w:rPr>
                      <w:t>Soyabean</w:t>
                    </w:r>
                    <w:r w:rsidR="00782238" w:rsidRPr="0037592A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782238" w:rsidRPr="0037592A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Seed Quality Evaluation</w:t>
                    </w:r>
                  </w:hyperlink>
                  <w:r w:rsidR="00782238" w:rsidRPr="0037592A">
                    <w:rPr>
                      <w:b/>
                      <w:sz w:val="20"/>
                      <w:szCs w:val="20"/>
                    </w:rPr>
                    <w:br/>
                  </w:r>
                  <w:r w:rsidR="00782238" w:rsidRPr="0037592A">
                    <w:rPr>
                      <w:sz w:val="20"/>
                      <w:szCs w:val="20"/>
                    </w:rPr>
                    <w:t>Sunil Chandra Joshi, N.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Indrakumar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sz w:val="20"/>
                      <w:szCs w:val="20"/>
                    </w:rPr>
                    <w:t>Singh and J.S.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Chauhan</w:t>
                  </w:r>
                </w:p>
                <w:p w:rsidR="0037592A" w:rsidRPr="0037592A" w:rsidRDefault="0037592A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vAlign w:val="bottom"/>
                  <w:hideMark/>
                </w:tcPr>
                <w:p w:rsidR="00782238" w:rsidRPr="0037592A" w:rsidRDefault="00782238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82238" w:rsidRPr="0037592A" w:rsidRDefault="00782238" w:rsidP="0037592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82238" w:rsidRPr="0037592A" w:rsidRDefault="00782238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782238" w:rsidRPr="0037592A" w:rsidRDefault="00782238" w:rsidP="008A23D1">
            <w:pPr>
              <w:jc w:val="center"/>
              <w:rPr>
                <w:b/>
                <w:sz w:val="20"/>
                <w:szCs w:val="20"/>
              </w:rPr>
            </w:pPr>
            <w:r w:rsidRPr="0037592A">
              <w:rPr>
                <w:b/>
                <w:sz w:val="20"/>
                <w:szCs w:val="20"/>
              </w:rPr>
              <w:t>82-85</w:t>
            </w:r>
          </w:p>
        </w:tc>
      </w:tr>
      <w:tr w:rsidR="00782238" w:rsidRPr="0037592A" w:rsidTr="0037592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38" w:rsidRPr="0037592A" w:rsidRDefault="00782238" w:rsidP="000A2F83">
            <w:pPr>
              <w:jc w:val="center"/>
              <w:rPr>
                <w:b/>
                <w:sz w:val="20"/>
                <w:szCs w:val="20"/>
              </w:rPr>
            </w:pPr>
            <w:r w:rsidRPr="0037592A">
              <w:rPr>
                <w:rFonts w:hint="eastAsia"/>
                <w:b/>
                <w:sz w:val="20"/>
                <w:szCs w:val="20"/>
              </w:rPr>
              <w:t>12</w:t>
            </w:r>
          </w:p>
        </w:tc>
        <w:tc>
          <w:tcPr>
            <w:tcW w:w="7802" w:type="dxa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903"/>
              <w:gridCol w:w="683"/>
            </w:tblGrid>
            <w:tr w:rsidR="00782238" w:rsidRPr="0037592A" w:rsidTr="0037592A">
              <w:trPr>
                <w:tblCellSpacing w:w="0" w:type="dxa"/>
              </w:trPr>
              <w:tc>
                <w:tcPr>
                  <w:tcW w:w="4550" w:type="pct"/>
                  <w:hideMark/>
                </w:tcPr>
                <w:p w:rsidR="00782238" w:rsidRDefault="00097A15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Style w:val="spelle"/>
                      <w:rFonts w:hint="eastAsia"/>
                      <w:sz w:val="20"/>
                      <w:szCs w:val="20"/>
                    </w:rPr>
                  </w:pPr>
                  <w:hyperlink r:id="rId18" w:history="1">
                    <w:r w:rsidR="00782238" w:rsidRPr="0037592A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 xml:space="preserve"> Conservation status of the endemic orchid</w:t>
                    </w:r>
                    <w:r w:rsidR="00782238" w:rsidRPr="0037592A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782238" w:rsidRPr="0037592A">
                      <w:rPr>
                        <w:rStyle w:val="spelle"/>
                        <w:b/>
                        <w:i/>
                        <w:iCs/>
                        <w:sz w:val="20"/>
                        <w:szCs w:val="20"/>
                      </w:rPr>
                      <w:t>Peristylus</w:t>
                    </w:r>
                    <w:r w:rsidR="00782238" w:rsidRPr="0037592A">
                      <w:rPr>
                        <w:rStyle w:val="apple-converted-space"/>
                        <w:b/>
                        <w:i/>
                        <w:iCs/>
                        <w:sz w:val="20"/>
                        <w:szCs w:val="20"/>
                      </w:rPr>
                      <w:t> </w:t>
                    </w:r>
                    <w:r w:rsidR="00782238" w:rsidRPr="0037592A">
                      <w:rPr>
                        <w:rStyle w:val="spelle"/>
                        <w:b/>
                        <w:i/>
                        <w:iCs/>
                        <w:sz w:val="20"/>
                        <w:szCs w:val="20"/>
                      </w:rPr>
                      <w:t>kumaonensis</w:t>
                    </w:r>
                    <w:r w:rsidR="00782238" w:rsidRPr="0037592A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782238" w:rsidRPr="0037592A">
                      <w:rPr>
                        <w:rStyle w:val="spelle"/>
                        <w:b/>
                        <w:sz w:val="20"/>
                        <w:szCs w:val="20"/>
                      </w:rPr>
                      <w:t>Renz</w:t>
                    </w:r>
                    <w:r w:rsidR="00782238" w:rsidRPr="0037592A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. (</w:t>
                    </w:r>
                    <w:r w:rsidR="00782238" w:rsidRPr="0037592A">
                      <w:rPr>
                        <w:rStyle w:val="spelle"/>
                        <w:b/>
                        <w:sz w:val="20"/>
                        <w:szCs w:val="20"/>
                      </w:rPr>
                      <w:t>Orchidaceae</w:t>
                    </w:r>
                    <w:r w:rsidR="00782238" w:rsidRPr="0037592A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) of Western Himalaya, India</w:t>
                    </w:r>
                  </w:hyperlink>
                  <w:r w:rsidR="00782238" w:rsidRPr="0037592A">
                    <w:rPr>
                      <w:b/>
                      <w:sz w:val="20"/>
                      <w:szCs w:val="20"/>
                    </w:rPr>
                    <w:br/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Jeewan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sz w:val="20"/>
                      <w:szCs w:val="20"/>
                    </w:rPr>
                    <w:t>Singh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Jalal</w:t>
                  </w:r>
                  <w:r w:rsidR="00782238" w:rsidRPr="0037592A">
                    <w:rPr>
                      <w:sz w:val="20"/>
                      <w:szCs w:val="20"/>
                    </w:rPr>
                    <w:t>,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Pankaj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sz w:val="20"/>
                      <w:szCs w:val="20"/>
                    </w:rPr>
                    <w:t>Kumar,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  <w:vertAlign w:val="superscript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Lalit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sz w:val="20"/>
                      <w:szCs w:val="20"/>
                    </w:rPr>
                    <w:t>M.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Tewari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sz w:val="20"/>
                      <w:szCs w:val="20"/>
                    </w:rPr>
                    <w:t>and</w:t>
                  </w:r>
                  <w:r w:rsidR="00782238" w:rsidRPr="0037592A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782238" w:rsidRPr="0037592A">
                    <w:rPr>
                      <w:rStyle w:val="spelle"/>
                      <w:sz w:val="20"/>
                      <w:szCs w:val="20"/>
                    </w:rPr>
                    <w:t>Y.P.S.Pangtey</w:t>
                  </w:r>
                </w:p>
                <w:p w:rsidR="0037592A" w:rsidRPr="0037592A" w:rsidRDefault="0037592A" w:rsidP="0037592A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vAlign w:val="bottom"/>
                  <w:hideMark/>
                </w:tcPr>
                <w:p w:rsidR="00782238" w:rsidRPr="0037592A" w:rsidRDefault="00782238" w:rsidP="0037592A">
                  <w:pPr>
                    <w:pStyle w:val="a6"/>
                    <w:framePr w:hSpace="180" w:wrap="around" w:vAnchor="text" w:hAnchor="margin" w:y="64"/>
                    <w:adjustRightInd w:val="0"/>
                    <w:snapToGrid w:val="0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82238" w:rsidRPr="0037592A" w:rsidRDefault="00782238" w:rsidP="0037592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82238" w:rsidRPr="0037592A" w:rsidRDefault="00782238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782238" w:rsidRPr="0037592A" w:rsidRDefault="00782238" w:rsidP="008A23D1">
            <w:pPr>
              <w:jc w:val="center"/>
              <w:rPr>
                <w:b/>
                <w:sz w:val="20"/>
                <w:szCs w:val="20"/>
              </w:rPr>
            </w:pPr>
            <w:r w:rsidRPr="0037592A">
              <w:rPr>
                <w:b/>
                <w:sz w:val="20"/>
                <w:szCs w:val="20"/>
              </w:rPr>
              <w:t>86-89</w:t>
            </w:r>
          </w:p>
        </w:tc>
      </w:tr>
    </w:tbl>
    <w:p w:rsidR="00DC5C93" w:rsidRPr="00E16709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0"/>
          <w:szCs w:val="20"/>
        </w:rPr>
      </w:pPr>
    </w:p>
    <w:sectPr w:rsidR="00DC5C93" w:rsidRPr="00E16709" w:rsidSect="00E54245">
      <w:headerReference w:type="default" r:id="rId19"/>
      <w:footerReference w:type="default" r:id="rId20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4DA" w:rsidRDefault="00C174DA" w:rsidP="009A14FB">
      <w:r>
        <w:separator/>
      </w:r>
    </w:p>
  </w:endnote>
  <w:endnote w:type="continuationSeparator" w:id="1">
    <w:p w:rsidR="00C174DA" w:rsidRDefault="00C174DA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097A15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37592A" w:rsidRPr="0037592A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4DA" w:rsidRDefault="00C174DA" w:rsidP="009A14FB">
      <w:r>
        <w:separator/>
      </w:r>
    </w:p>
  </w:footnote>
  <w:footnote w:type="continuationSeparator" w:id="1">
    <w:p w:rsidR="00C174DA" w:rsidRDefault="00C174DA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</w:t>
    </w:r>
    <w:r w:rsidR="008A23D1">
      <w:rPr>
        <w:rFonts w:hint="eastAsia"/>
        <w:sz w:val="20"/>
        <w:szCs w:val="20"/>
      </w:rPr>
      <w:t>09</w:t>
    </w:r>
    <w:r w:rsidRPr="001F3F6D">
      <w:rPr>
        <w:sz w:val="20"/>
        <w:szCs w:val="20"/>
      </w:rPr>
      <w:t>;</w:t>
    </w:r>
    <w:r w:rsidR="008A23D1">
      <w:rPr>
        <w:rFonts w:hint="eastAsia"/>
        <w:sz w:val="20"/>
        <w:szCs w:val="20"/>
      </w:rPr>
      <w:t>7</w:t>
    </w:r>
    <w:r w:rsidRPr="001F3F6D">
      <w:rPr>
        <w:sz w:val="20"/>
        <w:szCs w:val="20"/>
      </w:rPr>
      <w:t>(</w:t>
    </w:r>
    <w:r w:rsidR="00782238">
      <w:rPr>
        <w:rFonts w:hint="eastAsia"/>
        <w:sz w:val="20"/>
        <w:szCs w:val="20"/>
      </w:rPr>
      <w:t>5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862F9"/>
    <w:rsid w:val="00097A15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084D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7592A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838FA"/>
    <w:rsid w:val="005E158F"/>
    <w:rsid w:val="005F123C"/>
    <w:rsid w:val="00615A2B"/>
    <w:rsid w:val="00651B37"/>
    <w:rsid w:val="006620C2"/>
    <w:rsid w:val="006B40F7"/>
    <w:rsid w:val="006C33BB"/>
    <w:rsid w:val="00704C24"/>
    <w:rsid w:val="00705B31"/>
    <w:rsid w:val="00720AC2"/>
    <w:rsid w:val="007354E0"/>
    <w:rsid w:val="00767C0C"/>
    <w:rsid w:val="00782238"/>
    <w:rsid w:val="007A79BE"/>
    <w:rsid w:val="007B3C6E"/>
    <w:rsid w:val="007B7690"/>
    <w:rsid w:val="007D2283"/>
    <w:rsid w:val="008017BB"/>
    <w:rsid w:val="0082694E"/>
    <w:rsid w:val="00863C43"/>
    <w:rsid w:val="008773D5"/>
    <w:rsid w:val="00895E15"/>
    <w:rsid w:val="00897778"/>
    <w:rsid w:val="008A23D1"/>
    <w:rsid w:val="008B3DB7"/>
    <w:rsid w:val="008E0C81"/>
    <w:rsid w:val="00916260"/>
    <w:rsid w:val="009321DF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6E93"/>
    <w:rsid w:val="00B954F7"/>
    <w:rsid w:val="00BB2243"/>
    <w:rsid w:val="00BE5384"/>
    <w:rsid w:val="00C03DB0"/>
    <w:rsid w:val="00C174DA"/>
    <w:rsid w:val="00C329B4"/>
    <w:rsid w:val="00C414BA"/>
    <w:rsid w:val="00C46B73"/>
    <w:rsid w:val="00C60BBF"/>
    <w:rsid w:val="00C75EA1"/>
    <w:rsid w:val="00C921E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16709"/>
    <w:rsid w:val="00E2794C"/>
    <w:rsid w:val="00E51B08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spelle">
    <w:name w:val="spelle"/>
    <w:basedOn w:val="a0"/>
    <w:rsid w:val="00782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ature/0705/02_0747_khaled2_ns0705.pdf" TargetMode="External"/><Relationship Id="rId13" Type="http://schemas.openxmlformats.org/officeDocument/2006/relationships/hyperlink" Target="http://www.sciencepub.net/nature/0705/07_0761_Anuradha_Isozyme_ns0705.pdf" TargetMode="External"/><Relationship Id="rId18" Type="http://schemas.openxmlformats.org/officeDocument/2006/relationships/hyperlink" Target="http://www.sciencepub.net/nature/0705/12_0771_Jeewan_Jalal_kumaonensis_ns0705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ciencepub.net/nature/0705/01_0746_Kholoud1_ns0705.pdf" TargetMode="External"/><Relationship Id="rId12" Type="http://schemas.openxmlformats.org/officeDocument/2006/relationships/hyperlink" Target="http://www.sciencepub.net/nature/0705/06_0760_singh_response_ns0705.pdf" TargetMode="External"/><Relationship Id="rId17" Type="http://schemas.openxmlformats.org/officeDocument/2006/relationships/hyperlink" Target="http://www.sciencepub.net/nature/0705/11_0768_Soybean_seed_quality_ns070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pub.net/nature/0705/10_0767_tewari_ns_0705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/nature/0705/05_0758_Dergaon_Mateorite_ns070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pub.net/nature/0705/09_0766_sridhar_Text_ns0705.pdf" TargetMode="External"/><Relationship Id="rId10" Type="http://schemas.openxmlformats.org/officeDocument/2006/relationships/hyperlink" Target="http://www.sciencepub.net/nature/0705/04_0756_final_manuscript1_ns0705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iencepub.net/nature/0705/03_0748_khaled3_ns0705.pdf" TargetMode="External"/><Relationship Id="rId14" Type="http://schemas.openxmlformats.org/officeDocument/2006/relationships/hyperlink" Target="http://www.sciencepub.net/nature/0705/08_0762_Anoop_Badoni_ns0705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451</Words>
  <Characters>2571</Characters>
  <Application>Microsoft Office Word</Application>
  <DocSecurity>0</DocSecurity>
  <Lines>21</Lines>
  <Paragraphs>6</Paragraphs>
  <ScaleCrop>false</ScaleCrop>
  <Company>微软中国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Windows 用户</cp:lastModifiedBy>
  <cp:revision>4</cp:revision>
  <dcterms:created xsi:type="dcterms:W3CDTF">2013-07-30T03:27:00Z</dcterms:created>
  <dcterms:modified xsi:type="dcterms:W3CDTF">2013-08-05T04:33:00Z</dcterms:modified>
</cp:coreProperties>
</file>